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7E09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7D4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ED3FDAE" w14:textId="77777777"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5B7D0F4" w14:textId="77777777" w:rsidR="00BC15E2" w:rsidRDefault="00BC15E2" w:rsidP="00BC15E2">
      <w:pPr>
        <w:spacing w:after="0"/>
        <w:ind w:hanging="1"/>
        <w:jc w:val="right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37D80B31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14:paraId="76321583" w14:textId="77777777" w:rsidR="00BC15E2" w:rsidRPr="00BC15E2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14:paraId="7A704410" w14:textId="77777777"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«Северо-Кавказский федеральный университет»</w:t>
      </w:r>
    </w:p>
    <w:p w14:paraId="3FF01538" w14:textId="77777777" w:rsidR="00BC15E2" w:rsidRPr="00BC15E2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786AE579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37F254E2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6AF3ABD" w14:textId="77777777"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14:paraId="6B6D604A" w14:textId="77777777" w:rsidR="00D423B0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14:paraId="5E13EBD8" w14:textId="77777777" w:rsidR="00BC15E2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14:paraId="3D4BAC23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14:paraId="1B179F6C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744BAA81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15D90084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40F57FED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53974E0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28457DAF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0CF360EB" w14:textId="77777777"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14:paraId="6FD9CFA4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14:paraId="11FFB03B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070034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14:paraId="19187F68" w14:textId="18FB9FDB" w:rsidR="00BC15E2" w:rsidRPr="00D423B0" w:rsidRDefault="005B278E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</w:pPr>
      <w:r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Психология и педагогика начального образования</w:t>
      </w:r>
    </w:p>
    <w:p w14:paraId="5BDC868E" w14:textId="77777777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622E442" w14:textId="0533E2DA"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EC6C89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44.0</w:t>
      </w:r>
      <w:r w:rsidR="005B278E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3</w:t>
      </w:r>
      <w:r w:rsidR="00EC6C89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.02 Психолого-педагогическое образование</w:t>
      </w:r>
    </w:p>
    <w:p w14:paraId="739B765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2E16E010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3E9E892C" w14:textId="77777777"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14:paraId="63014223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2531ACC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937D50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DF4745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661FFEA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47A213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0C592A2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3B3C91A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3336D299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5939FD7D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0BE904F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49B2EFC1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0A49CC5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761F33B7" w14:textId="77777777"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14:paraId="260FE0F4" w14:textId="77777777" w:rsidR="00677D41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14:paraId="334DF731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11C90774" w14:textId="77777777" w:rsidR="00E20F9B" w:rsidRDefault="00E20F9B" w:rsidP="00E20F9B">
      <w:pPr>
        <w:spacing w:after="0" w:line="240" w:lineRule="auto"/>
        <w:ind w:firstLine="709"/>
        <w:jc w:val="center"/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</w:pPr>
    </w:p>
    <w:p w14:paraId="4A35B2A7" w14:textId="5110EFB6" w:rsidR="00D423B0" w:rsidRPr="00E20F9B" w:rsidRDefault="00D423B0" w:rsidP="00E20F9B">
      <w:pPr>
        <w:spacing w:after="0" w:line="360" w:lineRule="auto"/>
        <w:ind w:firstLine="709"/>
        <w:jc w:val="center"/>
        <w:rPr>
          <w:rFonts w:ascii="Times New Roman" w:eastAsia="Noto Serif CJK SC" w:hAnsi="Times New Roman" w:cs="Times New Roman"/>
          <w:sz w:val="24"/>
          <w:szCs w:val="24"/>
          <w:lang w:eastAsia="zh-CN" w:bidi="hi-IN"/>
        </w:rPr>
      </w:pPr>
      <w:r w:rsidRPr="00E20F9B">
        <w:rPr>
          <w:rFonts w:ascii="Times New Roman" w:eastAsia="Noto Serif CJK SC" w:hAnsi="Times New Roman" w:cs="Times New Roman"/>
          <w:b/>
          <w:sz w:val="24"/>
          <w:szCs w:val="24"/>
          <w:lang w:eastAsia="zh-CN" w:bidi="hi-IN"/>
        </w:rPr>
        <w:t>Введение</w:t>
      </w:r>
    </w:p>
    <w:p w14:paraId="10F8FFB1" w14:textId="4B0B39BC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Федеральное государственное автономное образовательное учреждение высшего образования Северо-Кавказский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44.03.02 Психология и педагогика начального образования.</w:t>
      </w:r>
    </w:p>
    <w:p w14:paraId="3B75F2F5" w14:textId="77777777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14:paraId="36F669AF" w14:textId="77777777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14:paraId="26413FC2" w14:textId="00ACF71E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Для достижения поставленных целей была использована анкета, содержащая 11 вопросов.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инновационность учебных программ; эффективность взаимодействия между вузами и работодателями.</w:t>
      </w:r>
    </w:p>
    <w:p w14:paraId="3037BF82" w14:textId="3365AB0A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 исследовании приняли участие 2 работодателя.</w:t>
      </w:r>
    </w:p>
    <w:p w14:paraId="65BAA362" w14:textId="77777777" w:rsidR="00A0568A" w:rsidRPr="00A0568A" w:rsidRDefault="00A0568A" w:rsidP="00A0568A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A0568A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14:paraId="1B20F45D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4B5F17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8BD4E4" w14:textId="77777777" w:rsidR="00E20F9B" w:rsidRPr="00E20F9B" w:rsidRDefault="00E20F9B" w:rsidP="00E20F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9B">
        <w:rPr>
          <w:rFonts w:ascii="Times New Roman" w:hAnsi="Times New Roman" w:cs="Times New Roman"/>
          <w:sz w:val="24"/>
          <w:szCs w:val="24"/>
        </w:rPr>
        <w:br w:type="page"/>
      </w:r>
    </w:p>
    <w:p w14:paraId="035835C4" w14:textId="77777777" w:rsidR="00A0568A" w:rsidRDefault="00A0568A" w:rsidP="00A0568A">
      <w:pPr>
        <w:pStyle w:val="3"/>
        <w:numPr>
          <w:ilvl w:val="0"/>
          <w:numId w:val="0"/>
        </w:numPr>
        <w:spacing w:before="0"/>
        <w:ind w:left="57"/>
        <w:jc w:val="center"/>
        <w:rPr>
          <w:sz w:val="30"/>
          <w:szCs w:val="30"/>
        </w:rPr>
      </w:pPr>
      <w:bookmarkStart w:id="0" w:name="__DdeLink__8277_2310833969"/>
      <w:r w:rsidRPr="00F41A5A">
        <w:rPr>
          <w:rFonts w:ascii="Times New Roman" w:hAnsi="Times New Roman"/>
          <w:sz w:val="30"/>
          <w:szCs w:val="30"/>
        </w:rPr>
        <w:lastRenderedPageBreak/>
        <w:t>1. Анализ результатов анкетирования</w:t>
      </w:r>
      <w:bookmarkEnd w:id="0"/>
    </w:p>
    <w:p w14:paraId="6A135CAB" w14:textId="77777777" w:rsidR="00A0568A" w:rsidRDefault="00A0568A" w:rsidP="00A0568A">
      <w:pPr>
        <w:pStyle w:val="a0"/>
        <w:ind w:hanging="57"/>
        <w:jc w:val="center"/>
        <w:rPr>
          <w:sz w:val="28"/>
          <w:szCs w:val="28"/>
        </w:rPr>
      </w:pPr>
      <w:r w:rsidRPr="00F41A5A">
        <w:rPr>
          <w:b/>
          <w:bCs/>
          <w:sz w:val="28"/>
          <w:szCs w:val="28"/>
        </w:rPr>
        <w:t>1.1 Требования к применяемым механизмам оценки качества ООП</w:t>
      </w:r>
    </w:p>
    <w:p w14:paraId="03D6FC5E" w14:textId="7FF530CD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E778F7" wp14:editId="711CFBCF">
            <wp:extent cx="6121400" cy="28829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C595E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1 - Распределение ответов на вопрос: </w:t>
      </w:r>
      <w:r>
        <w:br/>
      </w:r>
      <w:r>
        <w:rPr>
          <w:b/>
          <w:bCs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14:paraId="2E1D6655" w14:textId="2A4BB2C7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21878CA" wp14:editId="7DC283EA">
            <wp:extent cx="6121400" cy="28829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9608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2 -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учебный план данной образовательной программы?»</w:t>
      </w:r>
    </w:p>
    <w:p w14:paraId="40E791DD" w14:textId="7DE8228B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FDECE27" wp14:editId="080689FB">
            <wp:extent cx="6121400" cy="28829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A6C7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3 -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14:paraId="68B1CB73" w14:textId="05E89FB4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976FE2" wp14:editId="0F5D35E1">
            <wp:extent cx="6121400" cy="2882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EC99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4 -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14:paraId="5B3F59AF" w14:textId="723FA988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9ABF00A" wp14:editId="70BF3420">
            <wp:extent cx="6121400" cy="2882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7FF1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5 - Распределение ответов на вопрос: </w:t>
      </w:r>
      <w:r>
        <w:br/>
      </w:r>
      <w:r>
        <w:rPr>
          <w:b/>
          <w:bCs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14:paraId="19191393" w14:textId="240ADF92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249FA6" wp14:editId="5DE13714">
            <wp:extent cx="6121400" cy="2882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ABC4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6 - Распределение ответов на вопрос: </w:t>
      </w:r>
      <w:r>
        <w:br/>
      </w:r>
      <w:r>
        <w:rPr>
          <w:b/>
          <w:bCs/>
        </w:rPr>
        <w:t>«Вы, как работодатель, привлечены к участию в государственной экзаменационной комиссии?»</w:t>
      </w:r>
    </w:p>
    <w:p w14:paraId="049A7558" w14:textId="394D5C2A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C0D926D" wp14:editId="0B5AE69A">
            <wp:extent cx="6121400" cy="2882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45D41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7 - Распределение ответов на вопрос: </w:t>
      </w:r>
      <w:r>
        <w:br/>
      </w:r>
      <w:r>
        <w:rPr>
          <w:b/>
          <w:bCs/>
        </w:rPr>
        <w:t>«Вы, как работодатель привлечены к трудоустройству выпускников данной образовательной программы?»</w:t>
      </w:r>
    </w:p>
    <w:p w14:paraId="3ACA4780" w14:textId="4E102121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FB72162" wp14:editId="5A5D72F6">
            <wp:extent cx="6121400" cy="28829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5DEE0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8 - Распределение ответов на вопрос: </w:t>
      </w:r>
      <w:r>
        <w:br/>
      </w:r>
      <w:r>
        <w:rPr>
          <w:b/>
          <w:bCs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14:paraId="30E42E5D" w14:textId="2C5F5501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F8898E0" wp14:editId="2D68E67F">
            <wp:extent cx="6121400" cy="2882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6A58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9 - Распределение ответов на вопрос: </w:t>
      </w:r>
      <w:r>
        <w:br/>
      </w:r>
      <w:r>
        <w:rPr>
          <w:b/>
          <w:bCs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14:paraId="15A39387" w14:textId="54206A55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65D8EE8" wp14:editId="1F748509">
            <wp:extent cx="6121400" cy="2882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688D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10 - Распределение ответов на вопрос: </w:t>
      </w:r>
      <w:r>
        <w:br/>
      </w:r>
      <w:r>
        <w:rPr>
          <w:b/>
          <w:bCs/>
        </w:rPr>
        <w:t>«Удовлетворяет ли вас степень сформированности (</w:t>
      </w:r>
      <w:proofErr w:type="spellStart"/>
      <w:r>
        <w:rPr>
          <w:b/>
          <w:bCs/>
        </w:rPr>
        <w:t>формируемости</w:t>
      </w:r>
      <w:proofErr w:type="spellEnd"/>
      <w:r>
        <w:rPr>
          <w:b/>
          <w:bCs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14:paraId="4A3AC024" w14:textId="1B8D14C0" w:rsidR="00A0568A" w:rsidRDefault="00A0568A" w:rsidP="00A0568A">
      <w:pPr>
        <w:pStyle w:val="a0"/>
        <w:ind w:hanging="57"/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E4049B2" wp14:editId="73122E74">
            <wp:extent cx="6121400" cy="288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F387" w14:textId="77777777" w:rsidR="00A0568A" w:rsidRPr="00F41A5A" w:rsidRDefault="00A0568A" w:rsidP="00A0568A">
      <w:pPr>
        <w:pStyle w:val="a0"/>
        <w:ind w:hanging="57"/>
        <w:jc w:val="center"/>
      </w:pPr>
      <w:r>
        <w:t xml:space="preserve">Рисунок 11 - Распределение ответов на вопрос: </w:t>
      </w:r>
      <w:r>
        <w:br/>
      </w:r>
      <w:r>
        <w:rPr>
          <w:b/>
          <w:bCs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14:paraId="0C3062B4" w14:textId="77777777" w:rsidR="00A0568A" w:rsidRDefault="00A0568A" w:rsidP="00A0568A">
      <w:pPr>
        <w:pStyle w:val="3"/>
        <w:numPr>
          <w:ilvl w:val="0"/>
          <w:numId w:val="0"/>
        </w:numPr>
        <w:ind w:left="57"/>
        <w:jc w:val="center"/>
        <w:rPr>
          <w:sz w:val="30"/>
          <w:szCs w:val="30"/>
        </w:rPr>
      </w:pPr>
      <w:bookmarkStart w:id="1" w:name="__DdeLink__8277_2310833969_Copy_1_Copy_g"/>
      <w:r w:rsidRPr="00F41A5A">
        <w:rPr>
          <w:rFonts w:ascii="Times New Roman" w:hAnsi="Times New Roman"/>
          <w:sz w:val="30"/>
          <w:szCs w:val="30"/>
        </w:rPr>
        <w:br/>
        <w:t>2. Статистика ответов на вопросы закрытого типа</w:t>
      </w:r>
      <w:bookmarkEnd w:id="1"/>
    </w:p>
    <w:p w14:paraId="37475301" w14:textId="77777777" w:rsidR="00A0568A" w:rsidRPr="00A0568A" w:rsidRDefault="00A0568A" w:rsidP="00A05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b/>
          <w:bCs/>
          <w:sz w:val="24"/>
          <w:szCs w:val="24"/>
        </w:rPr>
        <w:t>2.1 Блок вопросов «Требования к применяемым механизмам оценки качества ООП»</w:t>
      </w:r>
    </w:p>
    <w:p w14:paraId="46482F5F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604AB95F" w14:textId="77777777" w:rsidTr="00D62DA3">
        <w:tc>
          <w:tcPr>
            <w:tcW w:w="1150" w:type="dxa"/>
            <w:noWrap/>
          </w:tcPr>
          <w:p w14:paraId="5A4E197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0133CEC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B90C5B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3BFDEF6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17D4F86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08B8DD56" w14:textId="77777777" w:rsidTr="00D62DA3">
        <w:tc>
          <w:tcPr>
            <w:tcW w:w="1150" w:type="dxa"/>
            <w:noWrap/>
          </w:tcPr>
          <w:p w14:paraId="2DB65A9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7BD131D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3B93205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64C9D8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1443D11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7E88D4B1" w14:textId="77777777" w:rsidTr="00D62DA3">
        <w:tc>
          <w:tcPr>
            <w:tcW w:w="1150" w:type="dxa"/>
            <w:noWrap/>
          </w:tcPr>
          <w:p w14:paraId="370FE36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7793412D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73850F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687B44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F1BF4B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7CE31C21" w14:textId="77777777" w:rsidTr="00D62DA3">
        <w:tc>
          <w:tcPr>
            <w:tcW w:w="1150" w:type="dxa"/>
            <w:shd w:val="clear" w:color="auto" w:fill="F2F4F4"/>
            <w:noWrap/>
          </w:tcPr>
          <w:p w14:paraId="625488E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6015EB66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43F4993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9A5F7A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F1A3EA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2482AFF5" w14:textId="77777777" w:rsidTr="00D62DA3">
        <w:tc>
          <w:tcPr>
            <w:tcW w:w="1150" w:type="dxa"/>
            <w:noWrap/>
          </w:tcPr>
          <w:p w14:paraId="2FBB216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38FDAA1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671F76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D2C671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B7A790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4DA08B16" w14:textId="77777777" w:rsidTr="00D62DA3">
        <w:tc>
          <w:tcPr>
            <w:tcW w:w="1150" w:type="dxa"/>
            <w:shd w:val="clear" w:color="auto" w:fill="F2F4F4"/>
            <w:noWrap/>
          </w:tcPr>
          <w:p w14:paraId="44A5016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932A2A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695E3C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F4F918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A8F7C4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4A129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77764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51AF54A5" w14:textId="77777777" w:rsidTr="00D62DA3">
        <w:tc>
          <w:tcPr>
            <w:tcW w:w="1150" w:type="dxa"/>
            <w:noWrap/>
          </w:tcPr>
          <w:p w14:paraId="4A9BF47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5BFE81D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DC75A8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73E82BC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CE4697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3EA6670D" w14:textId="77777777" w:rsidTr="00D62DA3">
        <w:tc>
          <w:tcPr>
            <w:tcW w:w="1150" w:type="dxa"/>
            <w:noWrap/>
          </w:tcPr>
          <w:p w14:paraId="4E4F2A4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E16256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42A50BE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50C6549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63A7FD1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1107D0A0" w14:textId="77777777" w:rsidTr="00D62DA3">
        <w:tc>
          <w:tcPr>
            <w:tcW w:w="1150" w:type="dxa"/>
            <w:noWrap/>
          </w:tcPr>
          <w:p w14:paraId="10CC40E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6E3B0D3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803314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D85FAC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7F1C46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7AF46321" w14:textId="77777777" w:rsidTr="00D62DA3">
        <w:tc>
          <w:tcPr>
            <w:tcW w:w="1150" w:type="dxa"/>
            <w:shd w:val="clear" w:color="auto" w:fill="F2F4F4"/>
            <w:noWrap/>
          </w:tcPr>
          <w:p w14:paraId="73DB48B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E807B7A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20DD4C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47A7DD5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DE3E5D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5BF4CFAA" w14:textId="77777777" w:rsidTr="00D62DA3">
        <w:tc>
          <w:tcPr>
            <w:tcW w:w="1150" w:type="dxa"/>
            <w:noWrap/>
          </w:tcPr>
          <w:p w14:paraId="0C8BF1E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6FCB3F8B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351AC8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F54D31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4340D7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09D417D8" w14:textId="77777777" w:rsidTr="00D62DA3">
        <w:tc>
          <w:tcPr>
            <w:tcW w:w="1150" w:type="dxa"/>
            <w:shd w:val="clear" w:color="auto" w:fill="F2F4F4"/>
            <w:noWrap/>
          </w:tcPr>
          <w:p w14:paraId="59CF934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B51376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45C7178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01DE56D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9B6EDF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A36E4C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B0F43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2010F3E0" w14:textId="77777777" w:rsidTr="00D62DA3">
        <w:tc>
          <w:tcPr>
            <w:tcW w:w="1150" w:type="dxa"/>
            <w:noWrap/>
          </w:tcPr>
          <w:p w14:paraId="291532E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2D4F0FF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D24C2E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16563D5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057CCEA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0EAB3985" w14:textId="77777777" w:rsidTr="00D62DA3">
        <w:tc>
          <w:tcPr>
            <w:tcW w:w="1150" w:type="dxa"/>
            <w:noWrap/>
          </w:tcPr>
          <w:p w14:paraId="4568A0F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0" w:type="dxa"/>
            <w:noWrap/>
          </w:tcPr>
          <w:p w14:paraId="59F49765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1760F23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7D38A00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0606FB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79C1D089" w14:textId="77777777" w:rsidTr="00D62DA3">
        <w:tc>
          <w:tcPr>
            <w:tcW w:w="1150" w:type="dxa"/>
            <w:noWrap/>
          </w:tcPr>
          <w:p w14:paraId="59CA5BF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336E0DD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B5D4AF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510AC0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BA5913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27E9A000" w14:textId="77777777" w:rsidTr="00D62DA3">
        <w:tc>
          <w:tcPr>
            <w:tcW w:w="1150" w:type="dxa"/>
            <w:shd w:val="clear" w:color="auto" w:fill="F2F4F4"/>
            <w:noWrap/>
          </w:tcPr>
          <w:p w14:paraId="1B6A0FE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EF00B2C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9E9680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A49CF7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3CA8845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0EF4403C" w14:textId="77777777" w:rsidTr="00D62DA3">
        <w:tc>
          <w:tcPr>
            <w:tcW w:w="1150" w:type="dxa"/>
            <w:noWrap/>
          </w:tcPr>
          <w:p w14:paraId="48ABE1C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501C84B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306DAAC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A3D83B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F2BAC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6A17BDE3" w14:textId="77777777" w:rsidTr="00D62DA3">
        <w:tc>
          <w:tcPr>
            <w:tcW w:w="1150" w:type="dxa"/>
            <w:shd w:val="clear" w:color="auto" w:fill="F2F4F4"/>
            <w:noWrap/>
          </w:tcPr>
          <w:p w14:paraId="4B50EC6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A8A0481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BDBC7F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99244C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B65C3D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DCAE0B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DAA25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3C7371EB" w14:textId="77777777" w:rsidTr="00D62DA3">
        <w:tc>
          <w:tcPr>
            <w:tcW w:w="1150" w:type="dxa"/>
            <w:noWrap/>
          </w:tcPr>
          <w:p w14:paraId="4345389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5198C8F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6D62192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76B9ED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6B9AEC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1F02E5B6" w14:textId="77777777" w:rsidTr="00D62DA3">
        <w:tc>
          <w:tcPr>
            <w:tcW w:w="1150" w:type="dxa"/>
            <w:noWrap/>
          </w:tcPr>
          <w:p w14:paraId="33E62BD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202CF7C1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8296B5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6809078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3D73D01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53487CBE" w14:textId="77777777" w:rsidTr="00D62DA3">
        <w:tc>
          <w:tcPr>
            <w:tcW w:w="1150" w:type="dxa"/>
            <w:noWrap/>
          </w:tcPr>
          <w:p w14:paraId="4D334B6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43E0E23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554625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14D096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36DB86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52266448" w14:textId="77777777" w:rsidTr="00D62DA3">
        <w:tc>
          <w:tcPr>
            <w:tcW w:w="1150" w:type="dxa"/>
            <w:shd w:val="clear" w:color="auto" w:fill="F2F4F4"/>
            <w:noWrap/>
          </w:tcPr>
          <w:p w14:paraId="1EE674B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A197033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CF1F97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9FC392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1C2853D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088D4AD4" w14:textId="77777777" w:rsidTr="00D62DA3">
        <w:tc>
          <w:tcPr>
            <w:tcW w:w="1150" w:type="dxa"/>
            <w:noWrap/>
          </w:tcPr>
          <w:p w14:paraId="25E208E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6B7D6614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44C2026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1E2197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9F8602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3C50D7B5" w14:textId="77777777" w:rsidTr="00D62DA3">
        <w:tc>
          <w:tcPr>
            <w:tcW w:w="1150" w:type="dxa"/>
            <w:shd w:val="clear" w:color="auto" w:fill="F2F4F4"/>
            <w:noWrap/>
          </w:tcPr>
          <w:p w14:paraId="2F7C634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51F8B65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4D77050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6A0817C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3854FB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7010A0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A83BE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673DF8F3" w14:textId="77777777" w:rsidTr="00D62DA3">
        <w:tc>
          <w:tcPr>
            <w:tcW w:w="1150" w:type="dxa"/>
            <w:noWrap/>
          </w:tcPr>
          <w:p w14:paraId="11DD040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6EFC7D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17D1B03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6262CBA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032CC2E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61C1994C" w14:textId="77777777" w:rsidTr="00D62DA3">
        <w:tc>
          <w:tcPr>
            <w:tcW w:w="1150" w:type="dxa"/>
            <w:noWrap/>
          </w:tcPr>
          <w:p w14:paraId="4F8464B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251964B4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5A39102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5A2D7BF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1DF882E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45A8820F" w14:textId="77777777" w:rsidTr="00D62DA3">
        <w:tc>
          <w:tcPr>
            <w:tcW w:w="1150" w:type="dxa"/>
            <w:noWrap/>
          </w:tcPr>
          <w:p w14:paraId="5B22F53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67261B71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3BF79D6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55F8DE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DD4BEC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0B87FA30" w14:textId="77777777" w:rsidTr="00D62DA3">
        <w:tc>
          <w:tcPr>
            <w:tcW w:w="1150" w:type="dxa"/>
            <w:shd w:val="clear" w:color="auto" w:fill="F2F4F4"/>
            <w:noWrap/>
          </w:tcPr>
          <w:p w14:paraId="6C924D2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43A65A2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5FDDA8F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5A6FB6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20817D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32340C85" w14:textId="77777777" w:rsidTr="00D62DA3">
        <w:tc>
          <w:tcPr>
            <w:tcW w:w="1150" w:type="dxa"/>
            <w:noWrap/>
          </w:tcPr>
          <w:p w14:paraId="7A95BDC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5D9F8BC6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4CC216E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CF56BF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7E3AD61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777A71CD" w14:textId="77777777" w:rsidTr="00D62DA3">
        <w:tc>
          <w:tcPr>
            <w:tcW w:w="1150" w:type="dxa"/>
            <w:shd w:val="clear" w:color="auto" w:fill="F2F4F4"/>
            <w:noWrap/>
          </w:tcPr>
          <w:p w14:paraId="11D10DFB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1C120A7C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B2908A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03D745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00A5E62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CC24E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700E0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4058A895" w14:textId="77777777" w:rsidTr="00D62DA3">
        <w:tc>
          <w:tcPr>
            <w:tcW w:w="1150" w:type="dxa"/>
            <w:noWrap/>
          </w:tcPr>
          <w:p w14:paraId="5C9989B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0944DA2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31726F4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0E24A1F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2E66FF3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18877DBB" w14:textId="77777777" w:rsidTr="00D62DA3">
        <w:tc>
          <w:tcPr>
            <w:tcW w:w="1150" w:type="dxa"/>
            <w:noWrap/>
          </w:tcPr>
          <w:p w14:paraId="2448354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01315DE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5DED4B9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7379379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C579F5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00A585BC" w14:textId="77777777" w:rsidTr="00D62DA3">
        <w:tc>
          <w:tcPr>
            <w:tcW w:w="1150" w:type="dxa"/>
            <w:noWrap/>
          </w:tcPr>
          <w:p w14:paraId="20EF353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13D9675C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165EE8E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218928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3BACF0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4696BAF2" w14:textId="77777777" w:rsidTr="00D62DA3">
        <w:tc>
          <w:tcPr>
            <w:tcW w:w="1150" w:type="dxa"/>
            <w:shd w:val="clear" w:color="auto" w:fill="F2F4F4"/>
            <w:noWrap/>
          </w:tcPr>
          <w:p w14:paraId="69081B4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70AF2B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7A0E5B2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3CCC19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312A80A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494C0F5F" w14:textId="77777777" w:rsidTr="00D62DA3">
        <w:tc>
          <w:tcPr>
            <w:tcW w:w="1150" w:type="dxa"/>
            <w:noWrap/>
          </w:tcPr>
          <w:p w14:paraId="1F8EB0C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40218EFA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6276D2E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384D53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9F4396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69796FAF" w14:textId="77777777" w:rsidTr="00D62DA3">
        <w:tc>
          <w:tcPr>
            <w:tcW w:w="1150" w:type="dxa"/>
            <w:shd w:val="clear" w:color="auto" w:fill="F2F4F4"/>
            <w:noWrap/>
          </w:tcPr>
          <w:p w14:paraId="05F6844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5D3C9C2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793FB5F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1C34EC9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3564721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E8787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24905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4D39DA30" w14:textId="77777777" w:rsidTr="00D62DA3">
        <w:tc>
          <w:tcPr>
            <w:tcW w:w="1150" w:type="dxa"/>
            <w:noWrap/>
          </w:tcPr>
          <w:p w14:paraId="5F980BC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708854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CEE6A5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717221C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4286ECD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6A9FCDB4" w14:textId="77777777" w:rsidTr="00D62DA3">
        <w:tc>
          <w:tcPr>
            <w:tcW w:w="1150" w:type="dxa"/>
            <w:noWrap/>
          </w:tcPr>
          <w:p w14:paraId="3F743F9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69B8BA74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6ED5E73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1F149C4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4BBFB2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080E4F30" w14:textId="77777777" w:rsidTr="00D62DA3">
        <w:tc>
          <w:tcPr>
            <w:tcW w:w="1150" w:type="dxa"/>
            <w:noWrap/>
          </w:tcPr>
          <w:p w14:paraId="0FA3630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0A1A1DCB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6F5B4F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B2C0E6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431080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761C1966" w14:textId="77777777" w:rsidTr="00D62DA3">
        <w:tc>
          <w:tcPr>
            <w:tcW w:w="1150" w:type="dxa"/>
            <w:shd w:val="clear" w:color="auto" w:fill="F2F4F4"/>
            <w:noWrap/>
          </w:tcPr>
          <w:p w14:paraId="280098F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9F8FBD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1FE3601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0E9660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4FB41E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353F38C5" w14:textId="77777777" w:rsidTr="00D62DA3">
        <w:tc>
          <w:tcPr>
            <w:tcW w:w="1150" w:type="dxa"/>
            <w:noWrap/>
          </w:tcPr>
          <w:p w14:paraId="2F07602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48FFB86A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5529FF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DCF77F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B39D8C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4C9FE231" w14:textId="77777777" w:rsidTr="00D62DA3">
        <w:tc>
          <w:tcPr>
            <w:tcW w:w="1150" w:type="dxa"/>
            <w:shd w:val="clear" w:color="auto" w:fill="F2F4F4"/>
            <w:noWrap/>
          </w:tcPr>
          <w:p w14:paraId="5571A08D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32929E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5D392CE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57B82C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1E55621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55E99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AE388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3BA4E38E" w14:textId="77777777" w:rsidTr="00D62DA3">
        <w:tc>
          <w:tcPr>
            <w:tcW w:w="1150" w:type="dxa"/>
            <w:noWrap/>
          </w:tcPr>
          <w:p w14:paraId="67F7AAF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2367191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53AE3F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7F478B2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76B2925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740E70C9" w14:textId="77777777" w:rsidTr="00D62DA3">
        <w:tc>
          <w:tcPr>
            <w:tcW w:w="1150" w:type="dxa"/>
            <w:noWrap/>
          </w:tcPr>
          <w:p w14:paraId="3FBA913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73626BA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1C9FDF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5D204A5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3AD0B72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218E382F" w14:textId="77777777" w:rsidTr="00D62DA3">
        <w:tc>
          <w:tcPr>
            <w:tcW w:w="1150" w:type="dxa"/>
            <w:noWrap/>
          </w:tcPr>
          <w:p w14:paraId="6909BC4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3588504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497B6F0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F5F603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8FA334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1E638656" w14:textId="77777777" w:rsidTr="00D62DA3">
        <w:tc>
          <w:tcPr>
            <w:tcW w:w="1150" w:type="dxa"/>
            <w:shd w:val="clear" w:color="auto" w:fill="F2F4F4"/>
            <w:noWrap/>
          </w:tcPr>
          <w:p w14:paraId="680E338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3DC5ED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382F6E4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0EA612D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142D069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7610C919" w14:textId="77777777" w:rsidTr="00D62DA3">
        <w:tc>
          <w:tcPr>
            <w:tcW w:w="1150" w:type="dxa"/>
            <w:noWrap/>
          </w:tcPr>
          <w:p w14:paraId="6B2547C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103FF33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00624EF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67B0B6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97058F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4EB7AB8C" w14:textId="77777777" w:rsidTr="00D62DA3">
        <w:tc>
          <w:tcPr>
            <w:tcW w:w="1150" w:type="dxa"/>
            <w:shd w:val="clear" w:color="auto" w:fill="F2F4F4"/>
            <w:noWrap/>
          </w:tcPr>
          <w:p w14:paraId="7CFFC315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7AEBF855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49A2D0E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06345F9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245115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CEB61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EDA0D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3C2BD81B" w14:textId="77777777" w:rsidTr="00D62DA3">
        <w:tc>
          <w:tcPr>
            <w:tcW w:w="1150" w:type="dxa"/>
            <w:noWrap/>
          </w:tcPr>
          <w:p w14:paraId="75A021A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1B36EF8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259030B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27A99D1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30FB850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566BBC9B" w14:textId="77777777" w:rsidTr="00D62DA3">
        <w:tc>
          <w:tcPr>
            <w:tcW w:w="1150" w:type="dxa"/>
            <w:noWrap/>
          </w:tcPr>
          <w:p w14:paraId="790E46D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33C1A24B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267BE39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79D741F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5209A0D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5855D117" w14:textId="77777777" w:rsidTr="00D62DA3">
        <w:tc>
          <w:tcPr>
            <w:tcW w:w="1150" w:type="dxa"/>
            <w:noWrap/>
          </w:tcPr>
          <w:p w14:paraId="7E2F6D1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7C79AD1A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62F2A7D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21EDF5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56BEC5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4A206135" w14:textId="77777777" w:rsidTr="00D62DA3">
        <w:tc>
          <w:tcPr>
            <w:tcW w:w="1150" w:type="dxa"/>
            <w:shd w:val="clear" w:color="auto" w:fill="F2F4F4"/>
            <w:noWrap/>
          </w:tcPr>
          <w:p w14:paraId="6F434E3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41DC08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46E9A7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2229526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264BEF1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2369C86C" w14:textId="77777777" w:rsidTr="00D62DA3">
        <w:tc>
          <w:tcPr>
            <w:tcW w:w="1150" w:type="dxa"/>
            <w:noWrap/>
          </w:tcPr>
          <w:p w14:paraId="573E00E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00B55EC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4902EA3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0FE0109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21E9DA5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0F82219A" w14:textId="77777777" w:rsidTr="00D62DA3">
        <w:tc>
          <w:tcPr>
            <w:tcW w:w="1150" w:type="dxa"/>
            <w:shd w:val="clear" w:color="auto" w:fill="F2F4F4"/>
            <w:noWrap/>
          </w:tcPr>
          <w:p w14:paraId="2C3A8D0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5D4155C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2E84A66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1EFD77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5928DBB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FB8CF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1A8F4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2.10 - Вопрос «Удовлетворяет ли вас степень сформированности (</w:t>
      </w:r>
      <w:proofErr w:type="spellStart"/>
      <w:r w:rsidRPr="00A0568A">
        <w:rPr>
          <w:rFonts w:ascii="Times New Roman" w:hAnsi="Times New Roman" w:cs="Times New Roman"/>
          <w:sz w:val="24"/>
          <w:szCs w:val="24"/>
        </w:rPr>
        <w:t>формируемости</w:t>
      </w:r>
      <w:proofErr w:type="spellEnd"/>
      <w:r w:rsidRPr="00A0568A">
        <w:rPr>
          <w:rFonts w:ascii="Times New Roman" w:hAnsi="Times New Roman" w:cs="Times New Roman"/>
          <w:sz w:val="24"/>
          <w:szCs w:val="24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339AEB2F" w14:textId="77777777" w:rsidTr="00D62DA3">
        <w:tc>
          <w:tcPr>
            <w:tcW w:w="1150" w:type="dxa"/>
            <w:noWrap/>
          </w:tcPr>
          <w:p w14:paraId="5A6B649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64FFE24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798B8A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48F19A7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77C09ED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1B2DCF15" w14:textId="77777777" w:rsidTr="00D62DA3">
        <w:tc>
          <w:tcPr>
            <w:tcW w:w="1150" w:type="dxa"/>
            <w:noWrap/>
          </w:tcPr>
          <w:p w14:paraId="593D49C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1F436F98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791CE51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648CCEF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08ED85A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737702C3" w14:textId="77777777" w:rsidTr="00D62DA3">
        <w:tc>
          <w:tcPr>
            <w:tcW w:w="1150" w:type="dxa"/>
            <w:noWrap/>
          </w:tcPr>
          <w:p w14:paraId="476E29E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684B4602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2AC99D8F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3AE40D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EF9E29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3065A7E5" w14:textId="77777777" w:rsidTr="00D62DA3">
        <w:tc>
          <w:tcPr>
            <w:tcW w:w="1150" w:type="dxa"/>
            <w:shd w:val="clear" w:color="auto" w:fill="F2F4F4"/>
            <w:noWrap/>
          </w:tcPr>
          <w:p w14:paraId="37B1E45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3E925817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0F4A4CD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07194F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106C939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0F422BC4" w14:textId="77777777" w:rsidTr="00D62DA3">
        <w:tc>
          <w:tcPr>
            <w:tcW w:w="1150" w:type="dxa"/>
            <w:noWrap/>
          </w:tcPr>
          <w:p w14:paraId="46E6D8F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11DDD8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11C8A2E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591DE1A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6A67129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1DF74E16" w14:textId="77777777" w:rsidTr="00D62DA3">
        <w:tc>
          <w:tcPr>
            <w:tcW w:w="1150" w:type="dxa"/>
            <w:shd w:val="clear" w:color="auto" w:fill="F2F4F4"/>
            <w:noWrap/>
          </w:tcPr>
          <w:p w14:paraId="7895B50C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24F8C11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60BD21A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52C09CF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4253A54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7B608F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41B21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68A">
        <w:rPr>
          <w:rFonts w:ascii="Times New Roman" w:hAnsi="Times New Roman" w:cs="Times New Roman"/>
          <w:sz w:val="24"/>
          <w:szCs w:val="24"/>
        </w:rPr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A0568A" w:rsidRPr="00A0568A" w14:paraId="7B7E30DE" w14:textId="77777777" w:rsidTr="00D62DA3">
        <w:tc>
          <w:tcPr>
            <w:tcW w:w="1150" w:type="dxa"/>
            <w:noWrap/>
          </w:tcPr>
          <w:p w14:paraId="2D0177E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00" w:type="dxa"/>
            <w:noWrap/>
          </w:tcPr>
          <w:p w14:paraId="2C6204F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</w:t>
            </w:r>
          </w:p>
        </w:tc>
        <w:tc>
          <w:tcPr>
            <w:tcW w:w="1900" w:type="dxa"/>
            <w:noWrap/>
          </w:tcPr>
          <w:p w14:paraId="4764E04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1900" w:type="dxa"/>
            <w:noWrap/>
          </w:tcPr>
          <w:p w14:paraId="03FCE34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опрошенных</w:t>
            </w:r>
          </w:p>
        </w:tc>
        <w:tc>
          <w:tcPr>
            <w:tcW w:w="1900" w:type="dxa"/>
            <w:noWrap/>
          </w:tcPr>
          <w:p w14:paraId="17A6F7D4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ответивших</w:t>
            </w:r>
          </w:p>
        </w:tc>
      </w:tr>
      <w:tr w:rsidR="00A0568A" w:rsidRPr="00A0568A" w14:paraId="203D0184" w14:textId="77777777" w:rsidTr="00D62DA3">
        <w:tc>
          <w:tcPr>
            <w:tcW w:w="1150" w:type="dxa"/>
            <w:noWrap/>
          </w:tcPr>
          <w:p w14:paraId="33259EF9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noWrap/>
          </w:tcPr>
          <w:p w14:paraId="455086B5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00" w:type="dxa"/>
            <w:noWrap/>
          </w:tcPr>
          <w:p w14:paraId="3D4C95D6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noWrap/>
          </w:tcPr>
          <w:p w14:paraId="3E1D028B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noWrap/>
          </w:tcPr>
          <w:p w14:paraId="79F7532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73806020" w14:textId="77777777" w:rsidTr="00D62DA3">
        <w:tc>
          <w:tcPr>
            <w:tcW w:w="1150" w:type="dxa"/>
            <w:noWrap/>
          </w:tcPr>
          <w:p w14:paraId="5F6FE76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noWrap/>
          </w:tcPr>
          <w:p w14:paraId="630DABC4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00" w:type="dxa"/>
            <w:noWrap/>
          </w:tcPr>
          <w:p w14:paraId="1E836B60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2BB0E4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4D20844D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568A" w:rsidRPr="00A0568A" w14:paraId="7E67A3F0" w14:textId="77777777" w:rsidTr="00D62DA3">
        <w:tc>
          <w:tcPr>
            <w:tcW w:w="1150" w:type="dxa"/>
            <w:shd w:val="clear" w:color="auto" w:fill="F2F4F4"/>
            <w:noWrap/>
          </w:tcPr>
          <w:p w14:paraId="1EF4A9E2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2B25F920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14:paraId="6AD3190A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3F747B5C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72AD537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568A" w:rsidRPr="00A0568A" w14:paraId="6375A5B9" w14:textId="77777777" w:rsidTr="00D62DA3">
        <w:tc>
          <w:tcPr>
            <w:tcW w:w="1150" w:type="dxa"/>
            <w:noWrap/>
          </w:tcPr>
          <w:p w14:paraId="690938E1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noWrap/>
          </w:tcPr>
          <w:p w14:paraId="21D7F1F9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Не ответили:</w:t>
            </w:r>
          </w:p>
        </w:tc>
        <w:tc>
          <w:tcPr>
            <w:tcW w:w="1900" w:type="dxa"/>
            <w:noWrap/>
          </w:tcPr>
          <w:p w14:paraId="746A95F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380789D5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noWrap/>
          </w:tcPr>
          <w:p w14:paraId="143F8247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68A" w:rsidRPr="00A0568A" w14:paraId="1E50323A" w14:textId="77777777" w:rsidTr="00D62DA3">
        <w:tc>
          <w:tcPr>
            <w:tcW w:w="1150" w:type="dxa"/>
            <w:shd w:val="clear" w:color="auto" w:fill="F2F4F4"/>
            <w:noWrap/>
          </w:tcPr>
          <w:p w14:paraId="3363926F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14:paraId="0DF57934" w14:textId="77777777" w:rsidR="00A0568A" w:rsidRPr="00A0568A" w:rsidRDefault="00A0568A" w:rsidP="00A05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14:paraId="1D37814E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shd w:val="clear" w:color="auto" w:fill="F2F4F4"/>
            <w:noWrap/>
          </w:tcPr>
          <w:p w14:paraId="756856C3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14:paraId="3ED57758" w14:textId="77777777" w:rsidR="00A0568A" w:rsidRPr="00A0568A" w:rsidRDefault="00A0568A" w:rsidP="00A05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3AAF3" w14:textId="77777777" w:rsidR="00A0568A" w:rsidRPr="00A0568A" w:rsidRDefault="00A0568A" w:rsidP="00A05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A928F" w14:textId="4433EF94" w:rsidR="00D423B0" w:rsidRDefault="00D423B0" w:rsidP="00E20F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7AE9E5" w14:textId="616BAF0F" w:rsidR="00A0568A" w:rsidRDefault="00A0568A" w:rsidP="00E20F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27CD7A" w14:textId="77777777" w:rsidR="00A0568A" w:rsidRPr="00E20F9B" w:rsidRDefault="00A0568A" w:rsidP="00E20F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A54008" w14:textId="77777777" w:rsidR="00C674C6" w:rsidRPr="00E20F9B" w:rsidRDefault="00C674C6" w:rsidP="00A0568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0F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Выводы:</w:t>
      </w:r>
    </w:p>
    <w:p w14:paraId="579642B4" w14:textId="5DDFE3FC" w:rsidR="00D86C9B" w:rsidRPr="00E20F9B" w:rsidRDefault="00D86C9B" w:rsidP="00A0568A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1. Отмечается высокий уровень интеграции работодателей в образовательный процесс: подавляющее большинство показателей опроса достигают 100%, что свидетельствует о системной и эффективной работе университета по вовлечению представителей рынка труда в разработку и реализацию ОП. Работодатели участвуют на всех ключевых этапах: от формирования учебного плана до защиты ВКР и трудоустройства выпускников. Кроме того, </w:t>
      </w:r>
      <w:r w:rsidR="00E20F9B">
        <w:rPr>
          <w:shd w:val="clear" w:color="auto" w:fill="FFFFFF"/>
        </w:rPr>
        <w:t xml:space="preserve">все </w:t>
      </w:r>
      <w:r w:rsidRPr="00E20F9B">
        <w:rPr>
          <w:shd w:val="clear" w:color="auto" w:fill="FFFFFF"/>
        </w:rPr>
        <w:t>работодател</w:t>
      </w:r>
      <w:r w:rsidR="00E20F9B">
        <w:rPr>
          <w:shd w:val="clear" w:color="auto" w:fill="FFFFFF"/>
        </w:rPr>
        <w:t>и активно</w:t>
      </w:r>
      <w:r w:rsidRPr="00E20F9B">
        <w:rPr>
          <w:shd w:val="clear" w:color="auto" w:fill="FFFFFF"/>
        </w:rPr>
        <w:t xml:space="preserve"> принимают участие в работе ГЭК.</w:t>
      </w:r>
    </w:p>
    <w:p w14:paraId="3A89DE64" w14:textId="1FC8A9F8" w:rsidR="00D86C9B" w:rsidRPr="00E20F9B" w:rsidRDefault="00D86C9B" w:rsidP="00A0568A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E20F9B">
        <w:rPr>
          <w:shd w:val="clear" w:color="auto" w:fill="FFFFFF"/>
        </w:rPr>
        <w:t xml:space="preserve">2. Все опрошенные работодатели полностью удовлетворены организацией практик, уровнем сформированности профессиональных компетенций у трудоустроенных выпускников, общим качеством профессиональной подготовки. Это максимально возможный результат, свидетельствующий о том, что образовательная программа полностью соответствует актуальным запросам рынка труда в сфере </w:t>
      </w:r>
      <w:r w:rsidR="00E20F9B">
        <w:rPr>
          <w:shd w:val="clear" w:color="auto" w:fill="FFFFFF"/>
        </w:rPr>
        <w:t>психолого-педагогического образования</w:t>
      </w:r>
      <w:r w:rsidRPr="00E20F9B">
        <w:rPr>
          <w:shd w:val="clear" w:color="auto" w:fill="FFFFFF"/>
        </w:rPr>
        <w:t>.</w:t>
      </w:r>
    </w:p>
    <w:p w14:paraId="5625647D" w14:textId="713A3055" w:rsidR="00C674C6" w:rsidRPr="00E20F9B" w:rsidRDefault="00C674C6" w:rsidP="00A0568A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sectPr w:rsidR="00C674C6" w:rsidRPr="00E20F9B" w:rsidSect="00D23985">
      <w:footerReference w:type="default" r:id="rId9"/>
      <w:footerReference w:type="first" r:id="rId10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7773" w14:textId="77777777" w:rsidR="00E1289A" w:rsidRDefault="00E1289A" w:rsidP="00476EAA">
      <w:pPr>
        <w:spacing w:after="0" w:line="240" w:lineRule="auto"/>
      </w:pPr>
      <w:r>
        <w:separator/>
      </w:r>
    </w:p>
  </w:endnote>
  <w:endnote w:type="continuationSeparator" w:id="0">
    <w:p w14:paraId="33AA16D5" w14:textId="77777777" w:rsidR="00E1289A" w:rsidRDefault="00E1289A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B95E" w14:textId="085A6A26" w:rsidR="00336AB6" w:rsidRDefault="00336AB6" w:rsidP="00EC6C89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DE2E" w14:textId="77777777" w:rsidR="00336AB6" w:rsidRDefault="00336AB6" w:rsidP="00336AB6">
    <w:pPr>
      <w:pStyle w:val="a9"/>
      <w:jc w:val="right"/>
    </w:pPr>
    <w:r>
      <w:rPr>
        <w:noProof/>
        <w:lang w:eastAsia="ru-RU"/>
      </w:rPr>
      <w:drawing>
        <wp:inline distT="0" distB="0" distL="0" distR="0" wp14:anchorId="4A95C3E3" wp14:editId="6E88B1EE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5DC12" w14:textId="77777777" w:rsidR="00E1289A" w:rsidRDefault="00E1289A" w:rsidP="00476EAA">
      <w:pPr>
        <w:spacing w:after="0" w:line="240" w:lineRule="auto"/>
      </w:pPr>
      <w:r>
        <w:separator/>
      </w:r>
    </w:p>
  </w:footnote>
  <w:footnote w:type="continuationSeparator" w:id="0">
    <w:p w14:paraId="516EE25B" w14:textId="77777777" w:rsidR="00E1289A" w:rsidRDefault="00E1289A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2520724"/>
    <w:multiLevelType w:val="multilevel"/>
    <w:tmpl w:val="22660E76"/>
    <w:lvl w:ilvl="0">
      <w:start w:val="1"/>
      <w:numFmt w:val="none"/>
      <w:isLgl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isLgl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isLgl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isLgl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isLgl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isLgl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isLgl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isLgl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isLgl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B3A9B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F0F56"/>
    <w:rsid w:val="001F422F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B278E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72946"/>
    <w:rsid w:val="00777B76"/>
    <w:rsid w:val="00785577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668C3"/>
    <w:rsid w:val="00871780"/>
    <w:rsid w:val="0087247B"/>
    <w:rsid w:val="00875517"/>
    <w:rsid w:val="008A0F38"/>
    <w:rsid w:val="008A3C4C"/>
    <w:rsid w:val="008B2A69"/>
    <w:rsid w:val="008C0A6A"/>
    <w:rsid w:val="008C3262"/>
    <w:rsid w:val="008D359E"/>
    <w:rsid w:val="008D4811"/>
    <w:rsid w:val="008D5037"/>
    <w:rsid w:val="00907E3F"/>
    <w:rsid w:val="00911410"/>
    <w:rsid w:val="009118F0"/>
    <w:rsid w:val="00925720"/>
    <w:rsid w:val="00932386"/>
    <w:rsid w:val="00933596"/>
    <w:rsid w:val="00933A7B"/>
    <w:rsid w:val="009500FE"/>
    <w:rsid w:val="00951ABD"/>
    <w:rsid w:val="00954E95"/>
    <w:rsid w:val="009834BF"/>
    <w:rsid w:val="00991748"/>
    <w:rsid w:val="009936D9"/>
    <w:rsid w:val="009C4AA8"/>
    <w:rsid w:val="009D2A01"/>
    <w:rsid w:val="009E6A1F"/>
    <w:rsid w:val="009F24FC"/>
    <w:rsid w:val="00A0568A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575DD"/>
    <w:rsid w:val="00C65C83"/>
    <w:rsid w:val="00C674C6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23B0"/>
    <w:rsid w:val="00D45BCE"/>
    <w:rsid w:val="00D602E5"/>
    <w:rsid w:val="00D6334D"/>
    <w:rsid w:val="00D71445"/>
    <w:rsid w:val="00D86C9B"/>
    <w:rsid w:val="00D90EB7"/>
    <w:rsid w:val="00DC3133"/>
    <w:rsid w:val="00DC4C6B"/>
    <w:rsid w:val="00DD1CB1"/>
    <w:rsid w:val="00DD4FB4"/>
    <w:rsid w:val="00DE5F5E"/>
    <w:rsid w:val="00DF514D"/>
    <w:rsid w:val="00E06D4F"/>
    <w:rsid w:val="00E1289A"/>
    <w:rsid w:val="00E1371D"/>
    <w:rsid w:val="00E20F9B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C6C89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6E01C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1"/>
    <w:qFormat/>
    <w:rsid w:val="00E20F9B"/>
    <w:pPr>
      <w:keepNext/>
      <w:numPr>
        <w:ilvl w:val="2"/>
        <w:numId w:val="5"/>
      </w:numPr>
      <w:spacing w:before="140" w:after="120" w:line="360" w:lineRule="auto"/>
      <w:jc w:val="both"/>
      <w:outlineLvl w:val="2"/>
    </w:pPr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A73C07"/>
  </w:style>
  <w:style w:type="paragraph" w:styleId="a6">
    <w:name w:val="Balloon Text"/>
    <w:basedOn w:val="a"/>
    <w:link w:val="a7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76EAA"/>
  </w:style>
  <w:style w:type="table" w:styleId="ab">
    <w:name w:val="Table Grid"/>
    <w:basedOn w:val="a2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E25A7"/>
    <w:rPr>
      <w:color w:val="808080"/>
    </w:rPr>
  </w:style>
  <w:style w:type="paragraph" w:styleId="ad">
    <w:name w:val="Normal (Web)"/>
    <w:basedOn w:val="a"/>
    <w:uiPriority w:val="99"/>
    <w:semiHidden/>
    <w:unhideWhenUsed/>
    <w:rsid w:val="00D8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E20F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Заголовок 3 Знак1"/>
    <w:basedOn w:val="a1"/>
    <w:link w:val="3"/>
    <w:qFormat/>
    <w:rsid w:val="00E20F9B"/>
    <w:rPr>
      <w:rFonts w:ascii="Liberation Sans" w:eastAsia="Noto Sans CJK SC" w:hAnsi="Liberation Sans" w:cs="NotoSans NF"/>
      <w:b/>
      <w:bCs/>
      <w:sz w:val="28"/>
      <w:szCs w:val="28"/>
      <w:lang w:eastAsia="zh-CN" w:bidi="hi-IN"/>
    </w:rPr>
  </w:style>
  <w:style w:type="paragraph" w:styleId="a0">
    <w:name w:val="Body Text"/>
    <w:basedOn w:val="a"/>
    <w:link w:val="ae"/>
    <w:rsid w:val="00E20F9B"/>
    <w:pPr>
      <w:spacing w:after="140"/>
      <w:ind w:left="57" w:firstLine="709"/>
      <w:jc w:val="both"/>
    </w:pPr>
    <w:rPr>
      <w:rFonts w:ascii="Times New Roman" w:eastAsia="Noto Serif CJK SC" w:hAnsi="Times New Roman" w:cs="Lohit Devanagari"/>
      <w:sz w:val="24"/>
      <w:szCs w:val="24"/>
      <w:lang w:eastAsia="zh-CN" w:bidi="hi-IN"/>
    </w:rPr>
  </w:style>
  <w:style w:type="character" w:customStyle="1" w:styleId="ae">
    <w:name w:val="Основной текст Знак"/>
    <w:basedOn w:val="a1"/>
    <w:link w:val="a0"/>
    <w:rsid w:val="00E20F9B"/>
    <w:rPr>
      <w:rFonts w:ascii="Times New Roman" w:eastAsia="Noto Serif CJK SC" w:hAnsi="Times New Roman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F378-E798-4B3E-8A63-B4A06B10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ирина Недоповз</cp:lastModifiedBy>
  <cp:revision>11</cp:revision>
  <cp:lastPrinted>2021-04-05T11:07:00Z</cp:lastPrinted>
  <dcterms:created xsi:type="dcterms:W3CDTF">2026-07-13T06:27:00Z</dcterms:created>
  <dcterms:modified xsi:type="dcterms:W3CDTF">2026-07-15T10:56:00Z</dcterms:modified>
</cp:coreProperties>
</file>