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7D4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C15E2" w:rsidRDefault="00BC15E2" w:rsidP="00BC15E2">
      <w:pPr>
        <w:spacing w:after="0"/>
        <w:ind w:hanging="1"/>
        <w:jc w:val="right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:rsidR="00BC15E2" w:rsidRPr="00BC15E2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</w:t>
      </w:r>
      <w:proofErr w:type="gramStart"/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Северо-Кавказский</w:t>
      </w:r>
      <w:proofErr w:type="gramEnd"/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федеральный университет»</w:t>
      </w:r>
    </w:p>
    <w:p w:rsidR="00BC15E2" w:rsidRPr="00BC15E2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:rsidR="005F4FBB" w:rsidRPr="00BC15E2" w:rsidRDefault="005F4FBB" w:rsidP="005F4FBB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:rsidR="00BC15E2" w:rsidRPr="00BC15E2" w:rsidRDefault="005F4FBB" w:rsidP="005F4FBB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протокол №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13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от «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30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» июня 2026 г.</w:t>
      </w: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070034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:rsidR="005F4FBB" w:rsidRPr="005F4FBB" w:rsidRDefault="005F4FBB" w:rsidP="005F4FBB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</w:pPr>
      <w:r w:rsidRPr="005F4FBB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Психология экстремальных и чрезвычайных ситуаций</w:t>
      </w:r>
    </w:p>
    <w:p w:rsidR="005F4FBB" w:rsidRPr="005F4FBB" w:rsidRDefault="005F4FBB" w:rsidP="005F4FBB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5F4FBB" w:rsidP="005F4FBB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5F4FB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Pr="005F4FBB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37.04.01 Психология</w:t>
      </w:r>
    </w:p>
    <w:p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677D41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30"/>
          <w:szCs w:val="30"/>
          <w:lang w:eastAsia="zh-CN" w:bidi="hi-IN"/>
        </w:rPr>
      </w:pPr>
      <w:r w:rsidRPr="005F4FBB">
        <w:rPr>
          <w:rFonts w:ascii="Times New Roman" w:eastAsia="Noto Serif CJK SC" w:hAnsi="Times New Roman" w:cs="Times New Roman"/>
          <w:b/>
          <w:sz w:val="30"/>
          <w:szCs w:val="30"/>
          <w:lang w:eastAsia="zh-CN" w:bidi="hi-IN"/>
        </w:rPr>
        <w:lastRenderedPageBreak/>
        <w:t>Введение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Федеральное государственное автономное образовательное учреждение высшего образования Северо-Кавказский федеральный университет провёл анкетирование представителей предприятий-работодателей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«37.04.01 Психология экстремальных и чрезвычайных ситуаций»</w:t>
      </w:r>
      <w:r w:rsidR="006936D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(реализуется в сетевой форме совместно с ФГАОУ ВО «Южный федеральный университет»)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Для достижения поставленных целей была использована а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нкета, содержащая 11 вопросов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</w:t>
      </w:r>
      <w:proofErr w:type="spellStart"/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инновационность</w:t>
      </w:r>
      <w:proofErr w:type="spellEnd"/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учебных программ; эффективность взаимодействия между вузами и работодателями.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 исследова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нии приняли участие 5 работодателей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 w:type="page"/>
      </w:r>
    </w:p>
    <w:p w:rsidR="005F4FBB" w:rsidRPr="005F4FBB" w:rsidRDefault="005F4FBB" w:rsidP="005F4FBB">
      <w:pPr>
        <w:keepNext/>
        <w:spacing w:after="120" w:line="360" w:lineRule="auto"/>
        <w:ind w:left="57"/>
        <w:jc w:val="center"/>
        <w:outlineLvl w:val="2"/>
        <w:rPr>
          <w:rFonts w:ascii="Liberation Sans" w:eastAsia="Noto Sans CJK SC" w:hAnsi="Liberation Sans" w:cs="NotoSans NF"/>
          <w:b/>
          <w:bCs/>
          <w:sz w:val="30"/>
          <w:szCs w:val="30"/>
          <w:lang w:eastAsia="zh-CN" w:bidi="hi-IN"/>
        </w:rPr>
      </w:pPr>
      <w:bookmarkStart w:id="0" w:name="__DdeLink__8277_2310833969"/>
      <w:r w:rsidRPr="005F4FBB">
        <w:rPr>
          <w:rFonts w:ascii="Times New Roman" w:eastAsia="Noto Sans CJK SC" w:hAnsi="Times New Roman" w:cs="NotoSans NF"/>
          <w:b/>
          <w:bCs/>
          <w:sz w:val="30"/>
          <w:szCs w:val="30"/>
          <w:lang w:eastAsia="zh-CN" w:bidi="hi-IN"/>
        </w:rPr>
        <w:lastRenderedPageBreak/>
        <w:t>1. Анализ результатов анкетирования</w:t>
      </w:r>
      <w:bookmarkEnd w:id="0"/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8"/>
          <w:szCs w:val="28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b/>
          <w:bCs/>
          <w:sz w:val="28"/>
          <w:szCs w:val="28"/>
          <w:lang w:eastAsia="zh-CN" w:bidi="hi-IN"/>
        </w:rPr>
        <w:t>1.1 Требования к применяемым механизмам оценки качества ООП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2 -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включены в учебный план данной образовательной программы?»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3 -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4 -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5 -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6 -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участию в государственной экзаменационной комиссии?»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7 -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 привлечены к трудоустройству выпускников данной образовательной программы?»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8 -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9 -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10 -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«Удовлетворяет ли вас степень сформированности (</w:t>
      </w:r>
      <w:proofErr w:type="spellStart"/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формируемости</w:t>
      </w:r>
      <w:proofErr w:type="spellEnd"/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5F4FBB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BB" w:rsidRPr="005F4FBB" w:rsidRDefault="005F4FBB" w:rsidP="005F4FBB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11 - Распределение ответов на вопрос: </w:t>
      </w: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5F4FBB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5F4FBB" w:rsidRPr="005F4FBB" w:rsidRDefault="005F4FBB" w:rsidP="005F4FBB">
      <w:pPr>
        <w:keepNext/>
        <w:spacing w:before="140" w:after="120" w:line="360" w:lineRule="auto"/>
        <w:ind w:left="57"/>
        <w:jc w:val="center"/>
        <w:outlineLvl w:val="2"/>
        <w:rPr>
          <w:rFonts w:ascii="Liberation Sans" w:eastAsia="Noto Sans CJK SC" w:hAnsi="Liberation Sans" w:cs="NotoSans NF"/>
          <w:b/>
          <w:bCs/>
          <w:sz w:val="30"/>
          <w:szCs w:val="30"/>
          <w:lang w:eastAsia="zh-CN" w:bidi="hi-IN"/>
        </w:rPr>
      </w:pPr>
      <w:bookmarkStart w:id="1" w:name="__DdeLink__8277_2310833969_Copy_1_Copy_g"/>
      <w:r w:rsidRPr="005F4FBB">
        <w:rPr>
          <w:rFonts w:ascii="Times New Roman" w:eastAsia="Noto Sans CJK SC" w:hAnsi="Times New Roman" w:cs="NotoSans NF"/>
          <w:b/>
          <w:bCs/>
          <w:sz w:val="30"/>
          <w:szCs w:val="30"/>
          <w:lang w:eastAsia="zh-CN" w:bidi="hi-IN"/>
        </w:rPr>
        <w:br/>
        <w:t>2. Статистика ответов на вопросы закрытого типа</w:t>
      </w:r>
      <w:bookmarkEnd w:id="1"/>
    </w:p>
    <w:p w:rsidR="005F4FBB" w:rsidRPr="005F4FBB" w:rsidRDefault="005F4FBB" w:rsidP="005F4FBB">
      <w:pPr>
        <w:spacing w:after="0" w:line="360" w:lineRule="auto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b/>
          <w:bCs/>
          <w:sz w:val="26"/>
          <w:szCs w:val="26"/>
          <w:lang w:eastAsia="zh-CN" w:bidi="hi-IN"/>
        </w:rPr>
        <w:t>2.1 Блок вопросов «Требования к применяемым механизмам оценки качества ООП»</w:t>
      </w: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2.10 - Вопрос «Удовлетворяет ли вас степень сформированности (</w:t>
      </w:r>
      <w:proofErr w:type="spellStart"/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формируемости</w:t>
      </w:r>
      <w:proofErr w:type="spellEnd"/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5F4FBB" w:rsidRDefault="005F4FBB" w:rsidP="005F4FBB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F4FBB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5F4FBB" w:rsidRPr="005F4FBB" w:rsidTr="007D4F1E">
        <w:tc>
          <w:tcPr>
            <w:tcW w:w="115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5F4FBB" w:rsidRPr="005F4FBB" w:rsidTr="007D4F1E">
        <w:tc>
          <w:tcPr>
            <w:tcW w:w="115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5F4FBB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5F4FBB" w:rsidRPr="005F4FBB" w:rsidRDefault="005F4FBB" w:rsidP="005F4FBB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5F4FBB" w:rsidRPr="005F4FBB" w:rsidRDefault="005F4FBB" w:rsidP="005F4FBB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5F4FBB" w:rsidRPr="00C9287E" w:rsidRDefault="00296684" w:rsidP="00296684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287E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296684" w:rsidRDefault="00296684" w:rsidP="00C9287E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Относительно т</w:t>
      </w:r>
      <w:r w:rsidRPr="00296684">
        <w:rPr>
          <w:rFonts w:ascii="Times New Roman" w:eastAsia="Calibri" w:hAnsi="Times New Roman" w:cs="Times New Roman"/>
          <w:sz w:val="24"/>
          <w:szCs w:val="24"/>
        </w:rPr>
        <w:t>ребовани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296684">
        <w:rPr>
          <w:rFonts w:ascii="Times New Roman" w:eastAsia="Calibri" w:hAnsi="Times New Roman" w:cs="Times New Roman"/>
          <w:sz w:val="24"/>
          <w:szCs w:val="24"/>
        </w:rPr>
        <w:t xml:space="preserve"> к применяем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ым механизмам оценки качества образовательной программы по направлению подготовки 37.04.01 Психология, направленность/профиль «Психология экстремальных и чрезвычайных ситуаций» </w:t>
      </w:r>
      <w:r w:rsidRPr="00296684">
        <w:rPr>
          <w:rFonts w:ascii="Times New Roman" w:eastAsia="Calibri" w:hAnsi="Times New Roman" w:cs="Times New Roman"/>
          <w:sz w:val="24"/>
          <w:szCs w:val="24"/>
        </w:rPr>
        <w:t>7 из 8 показателей достигли 100%, что свидетельствует о высок</w:t>
      </w:r>
      <w:bookmarkStart w:id="2" w:name="_GoBack"/>
      <w:bookmarkEnd w:id="2"/>
      <w:r w:rsidRPr="00296684">
        <w:rPr>
          <w:rFonts w:ascii="Times New Roman" w:eastAsia="Calibri" w:hAnsi="Times New Roman" w:cs="Times New Roman"/>
          <w:sz w:val="24"/>
          <w:szCs w:val="24"/>
        </w:rPr>
        <w:t>ом уровне интеграции работодателей в образовательный процесс на всех ключевых этапах: от формирования учебного плана до защиты ВКР и трудоустройства выпускников.</w:t>
      </w:r>
      <w:r w:rsidR="00C928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287E" w:rsidRPr="00296684">
        <w:rPr>
          <w:rFonts w:ascii="Times New Roman" w:eastAsia="Calibri" w:hAnsi="Times New Roman" w:cs="Times New Roman"/>
          <w:sz w:val="24"/>
          <w:szCs w:val="24"/>
        </w:rPr>
        <w:t>80%</w:t>
      </w:r>
      <w:r w:rsidR="00C9287E">
        <w:rPr>
          <w:rFonts w:ascii="Times New Roman" w:eastAsia="Calibri" w:hAnsi="Times New Roman" w:cs="Times New Roman"/>
          <w:sz w:val="24"/>
          <w:szCs w:val="24"/>
        </w:rPr>
        <w:t xml:space="preserve"> опрошенных работодателей принимают </w:t>
      </w:r>
      <w:r w:rsidRPr="00296684"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 w:rsidR="00C9287E" w:rsidRPr="00296684">
        <w:rPr>
          <w:rFonts w:ascii="Times New Roman" w:eastAsia="Calibri" w:hAnsi="Times New Roman" w:cs="Times New Roman"/>
          <w:sz w:val="24"/>
          <w:szCs w:val="24"/>
        </w:rPr>
        <w:t>работе государственной экзаменационной комиссии</w:t>
      </w:r>
      <w:r w:rsidR="00C9287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287E" w:rsidRDefault="00C9287E" w:rsidP="00296684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C9287E">
        <w:rPr>
          <w:rFonts w:ascii="Times New Roman" w:eastAsia="Calibri" w:hAnsi="Times New Roman" w:cs="Times New Roman"/>
          <w:sz w:val="24"/>
          <w:szCs w:val="24"/>
        </w:rPr>
        <w:t xml:space="preserve">Все работодатели (100%) полностью удовлетворены организацией практик, уровнем компетенций выпускников и общим качеством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их профессиональной подготовки. </w:t>
      </w:r>
      <w:r w:rsidRPr="00C9287E">
        <w:rPr>
          <w:rFonts w:ascii="Times New Roman" w:eastAsia="Calibri" w:hAnsi="Times New Roman" w:cs="Times New Roman"/>
          <w:sz w:val="24"/>
          <w:szCs w:val="24"/>
        </w:rPr>
        <w:t>Это свидетельствует о том, что образовательная программа полностью соответствует актуальным потребностям рынка труда в сфере психологии экстремальных и чрезвычайных ситуаций, а выпускники обладают необходимыми знаниями и навыками для успешного трудоустройства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287E" w:rsidRPr="00296684" w:rsidRDefault="00C9287E" w:rsidP="00C9287E">
      <w:pPr>
        <w:spacing w:after="0" w:line="240" w:lineRule="auto"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87E">
        <w:rPr>
          <w:rFonts w:ascii="Times New Roman" w:eastAsia="Calibri" w:hAnsi="Times New Roman" w:cs="Times New Roman"/>
          <w:sz w:val="24"/>
          <w:szCs w:val="24"/>
        </w:rPr>
        <w:t>В реализации образовательной программы привлечен кадровый потенциал и технологические возможности базовой кафедры консультативной психологии, организованной на базе ОАО «Концерн «ЭНЕРГОМЕРА»» и ГБОУ ДО для детей «Центр для одаренных детей «Поиск»».</w:t>
      </w:r>
    </w:p>
    <w:sectPr w:rsidR="00C9287E" w:rsidRPr="00296684" w:rsidSect="00D23985">
      <w:footerReference w:type="default" r:id="rId10"/>
      <w:footerReference w:type="first" r:id="rId11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B41" w:rsidRDefault="00ED3B41" w:rsidP="00476EAA">
      <w:pPr>
        <w:spacing w:after="0" w:line="240" w:lineRule="auto"/>
      </w:pPr>
      <w:r>
        <w:separator/>
      </w:r>
    </w:p>
  </w:endnote>
  <w:endnote w:type="continuationSeparator" w:id="0">
    <w:p w:rsidR="00ED3B41" w:rsidRDefault="00ED3B41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B6" w:rsidRDefault="00336AB6" w:rsidP="00336AB6">
    <w:pPr>
      <w:pStyle w:val="a8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B6" w:rsidRDefault="00336AB6" w:rsidP="00336AB6">
    <w:pPr>
      <w:pStyle w:val="a8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B41" w:rsidRDefault="00ED3B41" w:rsidP="00476EAA">
      <w:pPr>
        <w:spacing w:after="0" w:line="240" w:lineRule="auto"/>
      </w:pPr>
      <w:r>
        <w:separator/>
      </w:r>
    </w:p>
  </w:footnote>
  <w:footnote w:type="continuationSeparator" w:id="0">
    <w:p w:rsidR="00ED3B41" w:rsidRDefault="00ED3B41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A39ED"/>
    <w:rsid w:val="001F0F56"/>
    <w:rsid w:val="001F422F"/>
    <w:rsid w:val="0022106B"/>
    <w:rsid w:val="00243BEB"/>
    <w:rsid w:val="002513B8"/>
    <w:rsid w:val="00252BDF"/>
    <w:rsid w:val="00284924"/>
    <w:rsid w:val="0029668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C0613"/>
    <w:rsid w:val="005D1CE2"/>
    <w:rsid w:val="005E3CE6"/>
    <w:rsid w:val="005F4FBB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936D8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5679"/>
    <w:rsid w:val="0072687F"/>
    <w:rsid w:val="00733C96"/>
    <w:rsid w:val="00772946"/>
    <w:rsid w:val="00777B76"/>
    <w:rsid w:val="007A660B"/>
    <w:rsid w:val="007B11B4"/>
    <w:rsid w:val="007D5AF5"/>
    <w:rsid w:val="00802829"/>
    <w:rsid w:val="00805B8A"/>
    <w:rsid w:val="00813008"/>
    <w:rsid w:val="00813109"/>
    <w:rsid w:val="00820D2F"/>
    <w:rsid w:val="00821B9F"/>
    <w:rsid w:val="00845067"/>
    <w:rsid w:val="00871780"/>
    <w:rsid w:val="0087247B"/>
    <w:rsid w:val="00875517"/>
    <w:rsid w:val="008A0F38"/>
    <w:rsid w:val="008A3C4C"/>
    <w:rsid w:val="008B2A69"/>
    <w:rsid w:val="008C0A6A"/>
    <w:rsid w:val="008C3262"/>
    <w:rsid w:val="008D359E"/>
    <w:rsid w:val="008D4811"/>
    <w:rsid w:val="008D5037"/>
    <w:rsid w:val="00907E3F"/>
    <w:rsid w:val="00925720"/>
    <w:rsid w:val="00932386"/>
    <w:rsid w:val="00933596"/>
    <w:rsid w:val="00933A7B"/>
    <w:rsid w:val="009500FE"/>
    <w:rsid w:val="00951ABD"/>
    <w:rsid w:val="00954E95"/>
    <w:rsid w:val="009834BF"/>
    <w:rsid w:val="00991748"/>
    <w:rsid w:val="009936D9"/>
    <w:rsid w:val="009C4AA8"/>
    <w:rsid w:val="009D2A01"/>
    <w:rsid w:val="009E6A1F"/>
    <w:rsid w:val="009F24FC"/>
    <w:rsid w:val="00A14616"/>
    <w:rsid w:val="00A23622"/>
    <w:rsid w:val="00A236E6"/>
    <w:rsid w:val="00A2697B"/>
    <w:rsid w:val="00A40DE8"/>
    <w:rsid w:val="00A43140"/>
    <w:rsid w:val="00A435A0"/>
    <w:rsid w:val="00A54312"/>
    <w:rsid w:val="00A54907"/>
    <w:rsid w:val="00A73C07"/>
    <w:rsid w:val="00A7549A"/>
    <w:rsid w:val="00A9586E"/>
    <w:rsid w:val="00AA2494"/>
    <w:rsid w:val="00AB4891"/>
    <w:rsid w:val="00AE5FA7"/>
    <w:rsid w:val="00AF0C99"/>
    <w:rsid w:val="00AF2EE7"/>
    <w:rsid w:val="00B029F4"/>
    <w:rsid w:val="00B36589"/>
    <w:rsid w:val="00B526DF"/>
    <w:rsid w:val="00B65FF9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3E58"/>
    <w:rsid w:val="00C65C83"/>
    <w:rsid w:val="00C71DDD"/>
    <w:rsid w:val="00C777E4"/>
    <w:rsid w:val="00C806C6"/>
    <w:rsid w:val="00C82E75"/>
    <w:rsid w:val="00C86A19"/>
    <w:rsid w:val="00C90575"/>
    <w:rsid w:val="00C9138A"/>
    <w:rsid w:val="00C9287E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363F"/>
    <w:rsid w:val="00D33ED6"/>
    <w:rsid w:val="00D45BCE"/>
    <w:rsid w:val="00D602E5"/>
    <w:rsid w:val="00D6334D"/>
    <w:rsid w:val="00D71445"/>
    <w:rsid w:val="00D90EB7"/>
    <w:rsid w:val="00DC3133"/>
    <w:rsid w:val="00DC4C6B"/>
    <w:rsid w:val="00DD1CB1"/>
    <w:rsid w:val="00DD4FB4"/>
    <w:rsid w:val="00DE5F5E"/>
    <w:rsid w:val="00DF514D"/>
    <w:rsid w:val="00E06D4F"/>
    <w:rsid w:val="00E1371D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D3B41"/>
    <w:rsid w:val="00EE25A7"/>
    <w:rsid w:val="00EE524A"/>
    <w:rsid w:val="00EE7369"/>
    <w:rsid w:val="00F06A34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3C07"/>
  </w:style>
  <w:style w:type="paragraph" w:styleId="a5">
    <w:name w:val="Balloon Text"/>
    <w:basedOn w:val="a"/>
    <w:link w:val="a6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6EAA"/>
  </w:style>
  <w:style w:type="table" w:styleId="aa">
    <w:name w:val="Table Grid"/>
    <w:basedOn w:val="a1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E25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F2799-BEF3-431A-9B84-84FD29DB3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Мищенко Виктория Александровна</cp:lastModifiedBy>
  <cp:revision>5</cp:revision>
  <cp:lastPrinted>2021-04-05T11:07:00Z</cp:lastPrinted>
  <dcterms:created xsi:type="dcterms:W3CDTF">2026-07-13T06:27:00Z</dcterms:created>
  <dcterms:modified xsi:type="dcterms:W3CDTF">2026-07-13T09:58:00Z</dcterms:modified>
</cp:coreProperties>
</file>