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5E2" w:rsidRPr="00886D47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Министерство науки и высшего образования Российской Федерации</w:t>
      </w:r>
    </w:p>
    <w:p w:rsidR="00BC15E2" w:rsidRPr="00886D47" w:rsidRDefault="00BC15E2" w:rsidP="00BC15E2">
      <w:pPr>
        <w:widowControl w:val="0"/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Федеральное государственное образовательное учреждение высшего образования</w:t>
      </w:r>
    </w:p>
    <w:p w:rsidR="00BC15E2" w:rsidRPr="00886D47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/>
          <w:color w:val="000000"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«</w:t>
      </w:r>
      <w:proofErr w:type="gramStart"/>
      <w:r w:rsidRPr="00886D47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Северо-Кавказский</w:t>
      </w:r>
      <w:proofErr w:type="gramEnd"/>
      <w:r w:rsidRPr="00886D47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 федеральный университет»</w:t>
      </w:r>
    </w:p>
    <w:p w:rsidR="00BC15E2" w:rsidRPr="00886D47" w:rsidRDefault="00BC15E2" w:rsidP="00BC15E2">
      <w:pPr>
        <w:spacing w:after="0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  <w:t>УТВЕРЖДЕНО</w:t>
      </w:r>
    </w:p>
    <w:p w:rsidR="00A847B2" w:rsidRPr="00886D47" w:rsidRDefault="00A847B2" w:rsidP="00A847B2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решением Ученого совета </w:t>
      </w:r>
    </w:p>
    <w:p w:rsidR="00A847B2" w:rsidRPr="00886D47" w:rsidRDefault="00A847B2" w:rsidP="00A847B2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психолого-педагогического факультета</w:t>
      </w:r>
    </w:p>
    <w:p w:rsidR="00BC15E2" w:rsidRPr="00886D47" w:rsidRDefault="00A847B2" w:rsidP="00A847B2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протокол № 13 от «30» июня 2026 г.</w:t>
      </w:r>
    </w:p>
    <w:p w:rsidR="00BC15E2" w:rsidRPr="00886D47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АНАЛИТИЧЕСКИЙ ОТЧЁТ </w:t>
      </w:r>
    </w:p>
    <w:p w:rsidR="00BC15E2" w:rsidRPr="00886D47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о результатах </w:t>
      </w:r>
      <w:r w:rsidR="00070034" w:rsidRPr="00886D47">
        <w:rPr>
          <w:rFonts w:ascii="Times New Roman" w:eastAsia="Noto Serif CJK SC" w:hAnsi="Times New Roman" w:cs="Times New Roman"/>
          <w:b/>
          <w:bCs/>
          <w:sz w:val="28"/>
          <w:szCs w:val="28"/>
          <w:lang w:eastAsia="zh-CN" w:bidi="hi-IN"/>
        </w:rPr>
        <w:t>опросов работодателей об удовлетворенности качеством образования в рамках реализации образовательной программы</w:t>
      </w:r>
    </w:p>
    <w:p w:rsidR="00BC15E2" w:rsidRPr="00886D47" w:rsidRDefault="007F1358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Начальное образование и английский язык</w:t>
      </w:r>
    </w:p>
    <w:p w:rsidR="00BC15E2" w:rsidRPr="00886D47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по направлению </w:t>
      </w:r>
      <w:r w:rsidR="007F1358" w:rsidRPr="00886D47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44.03.05 Педагогическое образование (с двумя профилями подготовки)</w:t>
      </w:r>
    </w:p>
    <w:p w:rsidR="00BC15E2" w:rsidRPr="00886D47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886D47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886D47" w:rsidRPr="00886D47" w:rsidRDefault="00BC15E2" w:rsidP="00070034">
      <w:pPr>
        <w:spacing w:after="0" w:line="240" w:lineRule="auto"/>
        <w:ind w:left="57"/>
        <w:jc w:val="center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г. Ставрополь, 2026 г.</w:t>
      </w:r>
    </w:p>
    <w:p w:rsidR="00886D47" w:rsidRPr="00886D47" w:rsidRDefault="00886D47">
      <w:pPr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886D47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br w:type="page"/>
      </w:r>
    </w:p>
    <w:p w:rsidR="00886D47" w:rsidRPr="00886D47" w:rsidRDefault="00886D47" w:rsidP="00886D47">
      <w:pPr>
        <w:rPr>
          <w:rFonts w:ascii="Times New Roman" w:hAnsi="Times New Roman" w:cs="Times New Roman"/>
          <w:sz w:val="30"/>
          <w:szCs w:val="30"/>
        </w:rPr>
      </w:pPr>
      <w:r w:rsidRPr="00886D47">
        <w:rPr>
          <w:rFonts w:ascii="Times New Roman" w:hAnsi="Times New Roman" w:cs="Times New Roman"/>
          <w:b/>
          <w:sz w:val="30"/>
          <w:szCs w:val="30"/>
        </w:rPr>
        <w:lastRenderedPageBreak/>
        <w:t>Введение</w:t>
      </w:r>
    </w:p>
    <w:p w:rsidR="00886D47" w:rsidRPr="00886D47" w:rsidRDefault="00886D47" w:rsidP="00886D47">
      <w:pPr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 xml:space="preserve">Федеральное государственное автономное образовательное учреждение высшего образования </w:t>
      </w:r>
      <w:proofErr w:type="gramStart"/>
      <w:r w:rsidRPr="00886D47">
        <w:rPr>
          <w:rFonts w:ascii="Times New Roman" w:hAnsi="Times New Roman" w:cs="Times New Roman"/>
        </w:rPr>
        <w:t>Северо-Кавказский</w:t>
      </w:r>
      <w:proofErr w:type="gramEnd"/>
      <w:r w:rsidRPr="00886D47">
        <w:rPr>
          <w:rFonts w:ascii="Times New Roman" w:hAnsi="Times New Roman" w:cs="Times New Roman"/>
        </w:rPr>
        <w:t xml:space="preserve"> федеральный университет провёл анкетирование представителей </w:t>
      </w:r>
      <w:r w:rsidR="00B11688">
        <w:rPr>
          <w:rFonts w:ascii="Times New Roman" w:hAnsi="Times New Roman" w:cs="Times New Roman"/>
        </w:rPr>
        <w:t>организаций</w:t>
      </w:r>
      <w:r w:rsidRPr="00886D47">
        <w:rPr>
          <w:rFonts w:ascii="Times New Roman" w:hAnsi="Times New Roman" w:cs="Times New Roman"/>
        </w:rPr>
        <w:t>-работодателей о качестве подготовки обучающихся в период с 03.06.2026 по 22.06.2026 в форме онлайн-опроса в рамках регулярной внутренней оценки качества реализации образовательной программы «Начальное образование и английский язык»</w:t>
      </w:r>
      <w:r w:rsidR="00B11688">
        <w:rPr>
          <w:rFonts w:ascii="Times New Roman" w:hAnsi="Times New Roman" w:cs="Times New Roman"/>
        </w:rPr>
        <w:t xml:space="preserve"> по направлению 44.03.05 Педагогическое образование (с двумя профилями подготовки)</w:t>
      </w:r>
      <w:r w:rsidRPr="00886D47">
        <w:rPr>
          <w:rFonts w:ascii="Times New Roman" w:hAnsi="Times New Roman" w:cs="Times New Roman"/>
        </w:rPr>
        <w:t>.</w:t>
      </w:r>
    </w:p>
    <w:p w:rsidR="00886D47" w:rsidRPr="00886D47" w:rsidRDefault="00886D47" w:rsidP="00886D47">
      <w:pPr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Целью данного опроса является получение максимально объективной информации о качестве подготовки выпускников, которое может быть диагностировано в рамках прохождения обучающимися учебных и производственных практик, а также при их дальнейшем трудоустройстве.</w:t>
      </w:r>
    </w:p>
    <w:p w:rsidR="00886D47" w:rsidRPr="00886D47" w:rsidRDefault="00886D47" w:rsidP="00886D47">
      <w:pPr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Задачи анкетирования включали получение обратной связи от работодателей о подготовленности выпускников вуза к требованиям рынка труда; оценку соответствия профессиональных навыков и знаний выпускников образовательной программы запросам работодателей; идентификацию сильных и слабых сторон образовательной программы с точки зрения работодателей; повышение качества образования с учётом потребностей рынка труда.</w:t>
      </w:r>
    </w:p>
    <w:p w:rsidR="00886D47" w:rsidRPr="00886D47" w:rsidRDefault="00886D47" w:rsidP="00886D47">
      <w:pPr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 xml:space="preserve">Для достижения поставленных целей была использована анкета, содержащая 11 вопросов. В ходе анкетирования работодатели оценивали следующие аспекты образовательных программ: соответствие теоретических знаний практическим потребностям; уровень подготовки студентов по ключевым компетенциям; возможность трудоустройства выпускников; </w:t>
      </w:r>
      <w:proofErr w:type="spellStart"/>
      <w:r w:rsidRPr="00886D47">
        <w:rPr>
          <w:rFonts w:ascii="Times New Roman" w:hAnsi="Times New Roman" w:cs="Times New Roman"/>
        </w:rPr>
        <w:t>инновационность</w:t>
      </w:r>
      <w:proofErr w:type="spellEnd"/>
      <w:r w:rsidRPr="00886D47">
        <w:rPr>
          <w:rFonts w:ascii="Times New Roman" w:hAnsi="Times New Roman" w:cs="Times New Roman"/>
        </w:rPr>
        <w:t xml:space="preserve"> учебных программ; эффективность взаимодействия между вузами и работодателями.</w:t>
      </w:r>
    </w:p>
    <w:p w:rsidR="00886D47" w:rsidRPr="00886D47" w:rsidRDefault="00886D47" w:rsidP="00886D47">
      <w:pPr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В исследовании приняли участие 6 работодателей.</w:t>
      </w:r>
    </w:p>
    <w:p w:rsidR="00886D47" w:rsidRPr="00886D47" w:rsidRDefault="00886D47" w:rsidP="00886D47">
      <w:pPr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Анкетирование проводилось анонимно, что позволило получить максимально объективные данные. Результаты анкетирования носят обобщённый характер и позволяют выявить ключевые потребности и требования работодателей к квалификации выпускников, а также оценить уровень соответствия образовательной программы этим требованиям. Полученные данные предоставляют ценную информацию для оптимизации учебного процесса, адаптации программ подготовки к требованиям рынка труда и повышения качества подготовки студентов.</w:t>
      </w:r>
    </w:p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br w:type="page"/>
      </w:r>
    </w:p>
    <w:p w:rsidR="00886D47" w:rsidRPr="00886D47" w:rsidRDefault="00886D47" w:rsidP="00886D47">
      <w:pPr>
        <w:pStyle w:val="3"/>
        <w:numPr>
          <w:ilvl w:val="0"/>
          <w:numId w:val="0"/>
        </w:numPr>
        <w:spacing w:before="0"/>
        <w:ind w:left="57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_DdeLink__8277_2310833969"/>
      <w:r w:rsidRPr="00886D47">
        <w:rPr>
          <w:rFonts w:ascii="Times New Roman" w:hAnsi="Times New Roman" w:cs="Times New Roman"/>
          <w:sz w:val="30"/>
          <w:szCs w:val="30"/>
        </w:rPr>
        <w:lastRenderedPageBreak/>
        <w:t>1. Анализ результатов анкетирования</w:t>
      </w:r>
      <w:bookmarkEnd w:id="0"/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sz w:val="28"/>
          <w:szCs w:val="28"/>
        </w:rPr>
      </w:pPr>
      <w:r w:rsidRPr="00886D47">
        <w:rPr>
          <w:rFonts w:cs="Times New Roman"/>
          <w:b/>
          <w:bCs/>
          <w:sz w:val="28"/>
          <w:szCs w:val="28"/>
        </w:rPr>
        <w:t>1.1 Требования к применяемым механизмам оценки качества ООП</w:t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lang w:val="en-US"/>
        </w:rPr>
      </w:pPr>
      <w:r w:rsidRPr="00886D47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</w:rPr>
      </w:pPr>
      <w:r w:rsidRPr="00886D47">
        <w:rPr>
          <w:rFonts w:cs="Times New Roman"/>
        </w:rPr>
        <w:t xml:space="preserve">Рисунок 1 - Распределение ответов на вопрос: </w:t>
      </w:r>
      <w:r w:rsidRPr="00886D47">
        <w:rPr>
          <w:rFonts w:cs="Times New Roman"/>
        </w:rPr>
        <w:br/>
      </w:r>
      <w:r w:rsidRPr="00886D47">
        <w:rPr>
          <w:rFonts w:cs="Times New Roman"/>
          <w:b/>
          <w:bCs/>
        </w:rPr>
        <w:t>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lang w:val="en-US"/>
        </w:rPr>
      </w:pPr>
      <w:r w:rsidRPr="00886D47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</w:rPr>
      </w:pPr>
      <w:r w:rsidRPr="00886D47">
        <w:rPr>
          <w:rFonts w:cs="Times New Roman"/>
        </w:rPr>
        <w:t xml:space="preserve">Рисунок 2 - Распределение ответов на вопрос: </w:t>
      </w:r>
      <w:r w:rsidRPr="00886D47">
        <w:rPr>
          <w:rFonts w:cs="Times New Roman"/>
        </w:rPr>
        <w:br/>
      </w:r>
      <w:r w:rsidRPr="00886D47">
        <w:rPr>
          <w:rFonts w:cs="Times New Roman"/>
          <w:b/>
          <w:bCs/>
        </w:rPr>
        <w:t>«вы, как работодатель, включены в учебный план данной образовательной программы?»</w:t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lang w:val="en-US"/>
        </w:rPr>
      </w:pPr>
      <w:r w:rsidRPr="00886D47"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6124575" cy="28765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</w:rPr>
      </w:pPr>
      <w:r w:rsidRPr="00886D47">
        <w:rPr>
          <w:rFonts w:cs="Times New Roman"/>
        </w:rPr>
        <w:t xml:space="preserve">Рисунок 3 - Распределение ответов на вопрос: </w:t>
      </w:r>
      <w:r w:rsidRPr="00886D47">
        <w:rPr>
          <w:rFonts w:cs="Times New Roman"/>
        </w:rPr>
        <w:br/>
      </w:r>
      <w:r w:rsidRPr="00886D47">
        <w:rPr>
          <w:rFonts w:cs="Times New Roman"/>
          <w:b/>
          <w:bCs/>
        </w:rPr>
        <w:t>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lang w:val="en-US"/>
        </w:rPr>
      </w:pPr>
      <w:r w:rsidRPr="00886D47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</w:rPr>
      </w:pPr>
      <w:r w:rsidRPr="00886D47">
        <w:rPr>
          <w:rFonts w:cs="Times New Roman"/>
        </w:rPr>
        <w:t xml:space="preserve">Рисунок 4 - Распределение ответов на вопрос: </w:t>
      </w:r>
      <w:r w:rsidRPr="00886D47">
        <w:rPr>
          <w:rFonts w:cs="Times New Roman"/>
        </w:rPr>
        <w:br/>
      </w:r>
      <w:r w:rsidRPr="00886D47">
        <w:rPr>
          <w:rFonts w:cs="Times New Roman"/>
          <w:b/>
          <w:bCs/>
        </w:rPr>
        <w:t>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lang w:val="en-US"/>
        </w:rPr>
      </w:pPr>
      <w:r w:rsidRPr="00886D47"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6124575" cy="2876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</w:rPr>
      </w:pPr>
      <w:r w:rsidRPr="00886D47">
        <w:rPr>
          <w:rFonts w:cs="Times New Roman"/>
        </w:rPr>
        <w:t xml:space="preserve">Рисунок 5 - Распределение ответов на вопрос: </w:t>
      </w:r>
      <w:r w:rsidRPr="00886D47">
        <w:rPr>
          <w:rFonts w:cs="Times New Roman"/>
        </w:rPr>
        <w:br/>
      </w:r>
      <w:r w:rsidRPr="00886D47">
        <w:rPr>
          <w:rFonts w:cs="Times New Roman"/>
          <w:b/>
          <w:bCs/>
        </w:rPr>
        <w:t>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lang w:val="en-US"/>
        </w:rPr>
      </w:pPr>
      <w:r w:rsidRPr="00886D47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</w:rPr>
      </w:pPr>
      <w:r w:rsidRPr="00886D47">
        <w:rPr>
          <w:rFonts w:cs="Times New Roman"/>
        </w:rPr>
        <w:t xml:space="preserve">Рисунок 6 - Распределение ответов на вопрос: </w:t>
      </w:r>
      <w:r w:rsidRPr="00886D47">
        <w:rPr>
          <w:rFonts w:cs="Times New Roman"/>
        </w:rPr>
        <w:br/>
      </w:r>
      <w:r w:rsidRPr="00886D47">
        <w:rPr>
          <w:rFonts w:cs="Times New Roman"/>
          <w:b/>
          <w:bCs/>
        </w:rPr>
        <w:t>«Вы, как работодатель, привлечены к участию в государственной экзаменационной комиссии?»</w:t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lang w:val="en-US"/>
        </w:rPr>
      </w:pPr>
      <w:r w:rsidRPr="00886D47"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6124575" cy="28765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</w:rPr>
      </w:pPr>
      <w:r w:rsidRPr="00886D47">
        <w:rPr>
          <w:rFonts w:cs="Times New Roman"/>
        </w:rPr>
        <w:t xml:space="preserve">Рисунок 7 - Распределение ответов на вопрос: </w:t>
      </w:r>
      <w:r w:rsidRPr="00886D47">
        <w:rPr>
          <w:rFonts w:cs="Times New Roman"/>
        </w:rPr>
        <w:br/>
      </w:r>
      <w:r w:rsidRPr="00886D47">
        <w:rPr>
          <w:rFonts w:cs="Times New Roman"/>
          <w:b/>
          <w:bCs/>
        </w:rPr>
        <w:t>«Вы, как работодатель привлечены к трудоустройству выпускников данной образовательной программы?»</w:t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lang w:val="en-US"/>
        </w:rPr>
      </w:pPr>
      <w:r w:rsidRPr="00886D47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</w:rPr>
      </w:pPr>
      <w:r w:rsidRPr="00886D47">
        <w:rPr>
          <w:rFonts w:cs="Times New Roman"/>
        </w:rPr>
        <w:t xml:space="preserve">Рисунок 8 - Распределение ответов на вопрос: </w:t>
      </w:r>
      <w:r w:rsidRPr="00886D47">
        <w:rPr>
          <w:rFonts w:cs="Times New Roman"/>
        </w:rPr>
        <w:br/>
      </w:r>
      <w:r w:rsidRPr="00886D47">
        <w:rPr>
          <w:rFonts w:cs="Times New Roman"/>
          <w:b/>
          <w:bCs/>
        </w:rPr>
        <w:t>«Вы принимали участие во внешней оценке образовательной программы в рамках профессионально-общественной аккредитации?»</w:t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lang w:val="en-US"/>
        </w:rPr>
      </w:pPr>
      <w:r w:rsidRPr="00886D47"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6124575" cy="28765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</w:rPr>
      </w:pPr>
      <w:r w:rsidRPr="00886D47">
        <w:rPr>
          <w:rFonts w:cs="Times New Roman"/>
        </w:rPr>
        <w:t xml:space="preserve">Рисунок 9 - Распределение ответов на вопрос: </w:t>
      </w:r>
      <w:r w:rsidRPr="00886D47">
        <w:rPr>
          <w:rFonts w:cs="Times New Roman"/>
        </w:rPr>
        <w:br/>
      </w:r>
      <w:r w:rsidRPr="00886D47">
        <w:rPr>
          <w:rFonts w:cs="Times New Roman"/>
          <w:b/>
          <w:bCs/>
        </w:rPr>
        <w:t>«Удовлетворены ли вы организацией и проведением практик, являющихся частью данной профессиональной программы?»</w:t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lang w:val="en-US"/>
        </w:rPr>
      </w:pPr>
      <w:r w:rsidRPr="00886D47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</w:rPr>
      </w:pPr>
      <w:r w:rsidRPr="00886D47">
        <w:rPr>
          <w:rFonts w:cs="Times New Roman"/>
        </w:rPr>
        <w:t xml:space="preserve">Рисунок 10 - Распределение ответов на вопрос: </w:t>
      </w:r>
      <w:r w:rsidRPr="00886D47">
        <w:rPr>
          <w:rFonts w:cs="Times New Roman"/>
        </w:rPr>
        <w:br/>
      </w:r>
      <w:r w:rsidRPr="00886D47">
        <w:rPr>
          <w:rFonts w:cs="Times New Roman"/>
          <w:b/>
          <w:bCs/>
        </w:rPr>
        <w:t xml:space="preserve">«Удовлетворяет ли вас степень </w:t>
      </w:r>
      <w:proofErr w:type="spellStart"/>
      <w:r w:rsidRPr="00886D47">
        <w:rPr>
          <w:rFonts w:cs="Times New Roman"/>
          <w:b/>
          <w:bCs/>
        </w:rPr>
        <w:t>сформированности</w:t>
      </w:r>
      <w:proofErr w:type="spellEnd"/>
      <w:r w:rsidRPr="00886D47">
        <w:rPr>
          <w:rFonts w:cs="Times New Roman"/>
          <w:b/>
          <w:bCs/>
        </w:rPr>
        <w:t xml:space="preserve"> (</w:t>
      </w:r>
      <w:proofErr w:type="spellStart"/>
      <w:r w:rsidRPr="00886D47">
        <w:rPr>
          <w:rFonts w:cs="Times New Roman"/>
          <w:b/>
          <w:bCs/>
        </w:rPr>
        <w:t>формируемости</w:t>
      </w:r>
      <w:proofErr w:type="spellEnd"/>
      <w:r w:rsidRPr="00886D47">
        <w:rPr>
          <w:rFonts w:cs="Times New Roman"/>
          <w:b/>
          <w:bCs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  <w:lang w:val="en-US"/>
        </w:rPr>
      </w:pPr>
      <w:r w:rsidRPr="00886D47"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6124575" cy="2876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47" w:rsidRPr="00886D47" w:rsidRDefault="00886D47" w:rsidP="00886D47">
      <w:pPr>
        <w:pStyle w:val="a0"/>
        <w:ind w:hanging="57"/>
        <w:jc w:val="center"/>
        <w:rPr>
          <w:rFonts w:cs="Times New Roman"/>
        </w:rPr>
      </w:pPr>
      <w:r w:rsidRPr="00886D47">
        <w:rPr>
          <w:rFonts w:cs="Times New Roman"/>
        </w:rPr>
        <w:t xml:space="preserve">Рисунок 11 - Распределение ответов на вопрос: </w:t>
      </w:r>
      <w:r w:rsidRPr="00886D47">
        <w:rPr>
          <w:rFonts w:cs="Times New Roman"/>
        </w:rPr>
        <w:br/>
      </w:r>
      <w:r w:rsidRPr="00886D47">
        <w:rPr>
          <w:rFonts w:cs="Times New Roman"/>
          <w:b/>
          <w:bCs/>
        </w:rPr>
        <w:t>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p w:rsidR="00886D47" w:rsidRPr="00886D47" w:rsidRDefault="00886D47" w:rsidP="00886D47">
      <w:pPr>
        <w:pStyle w:val="3"/>
        <w:numPr>
          <w:ilvl w:val="0"/>
          <w:numId w:val="0"/>
        </w:numPr>
        <w:ind w:left="57"/>
        <w:jc w:val="center"/>
        <w:rPr>
          <w:rFonts w:ascii="Times New Roman" w:hAnsi="Times New Roman" w:cs="Times New Roman"/>
          <w:sz w:val="30"/>
          <w:szCs w:val="30"/>
        </w:rPr>
      </w:pPr>
      <w:bookmarkStart w:id="1" w:name="__DdeLink__8277_2310833969_Copy_1_Copy_g"/>
      <w:r w:rsidRPr="00886D47">
        <w:rPr>
          <w:rFonts w:ascii="Times New Roman" w:hAnsi="Times New Roman" w:cs="Times New Roman"/>
          <w:sz w:val="30"/>
          <w:szCs w:val="30"/>
        </w:rPr>
        <w:br/>
        <w:t>2. Статистика ответов на вопросы закрытого типа</w:t>
      </w:r>
      <w:bookmarkEnd w:id="1"/>
    </w:p>
    <w:p w:rsidR="00886D47" w:rsidRPr="00886D47" w:rsidRDefault="00886D47" w:rsidP="00886D47">
      <w:pPr>
        <w:jc w:val="center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  <w:b/>
          <w:bCs/>
          <w:sz w:val="26"/>
          <w:szCs w:val="26"/>
        </w:rPr>
        <w:t>2.1 Блок вопросов «Требования к применяемым механизмам оценки качества ООП»</w:t>
      </w:r>
    </w:p>
    <w:p w:rsidR="00886D47" w:rsidRPr="00886D47" w:rsidRDefault="00886D47" w:rsidP="00886D47">
      <w:pPr>
        <w:ind w:left="-50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Таблица 2.1 - Вопрос 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ответивших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 ответили: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ind w:left="-50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Таблица 2.2 - Вопрос «вы, как работодатель, включены в учебный план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ответивших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 ответили: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ind w:left="-50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Таблица 2.3 - Вопрос 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ответивших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 ответили: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ind w:left="-50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Таблица 2.4 - Вопрос 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ответивших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66.67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66.67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33.33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33.33</w:t>
            </w: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 ответили: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ind w:left="-50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Таблица 2.5 - Вопрос 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ответивших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 ответили: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ind w:left="-50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Таблица 2.6 - Вопрос «Вы, как работодатель, привлечены к участию в государственной экзаменационной комиссии?»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ответивших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66.67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66.67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33.33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33.33</w:t>
            </w: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 ответили: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ind w:left="-50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Таблица 2.7 - Вопрос «Вы, как работодатель привлечены к трудоустройству выпускников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ответивших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83.33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83.33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16.67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16.67</w:t>
            </w: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 ответили: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ind w:left="-50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Таблица 2.8 - Вопрос «Вы принимали участие во внешней оценке образовательной программы в рамках профессионально-общественной аккредитации?»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ответивших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66.67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66.67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33.33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33.33</w:t>
            </w: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 ответили: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ind w:left="-50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Таблица 2.9 - Вопрос «Удовлетворены ли вы организацией и проведением практик, являющихся частью данной профессиональной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ответивших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 ответили: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ind w:left="-50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 xml:space="preserve">Таблица 2.10 - Вопрос «Удовлетворяет ли вас степень </w:t>
      </w:r>
      <w:proofErr w:type="spellStart"/>
      <w:r w:rsidRPr="00886D47">
        <w:rPr>
          <w:rFonts w:ascii="Times New Roman" w:hAnsi="Times New Roman" w:cs="Times New Roman"/>
        </w:rPr>
        <w:t>сформированности</w:t>
      </w:r>
      <w:proofErr w:type="spellEnd"/>
      <w:r w:rsidRPr="00886D47">
        <w:rPr>
          <w:rFonts w:ascii="Times New Roman" w:hAnsi="Times New Roman" w:cs="Times New Roman"/>
        </w:rPr>
        <w:t xml:space="preserve"> (</w:t>
      </w:r>
      <w:proofErr w:type="spellStart"/>
      <w:r w:rsidRPr="00886D47">
        <w:rPr>
          <w:rFonts w:ascii="Times New Roman" w:hAnsi="Times New Roman" w:cs="Times New Roman"/>
        </w:rPr>
        <w:t>формируемости</w:t>
      </w:r>
      <w:proofErr w:type="spellEnd"/>
      <w:r w:rsidRPr="00886D47">
        <w:rPr>
          <w:rFonts w:ascii="Times New Roman" w:hAnsi="Times New Roman" w:cs="Times New Roman"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ответивших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83.33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83.33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16.67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16.67</w:t>
            </w: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 ответили: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6D47" w:rsidRPr="00886D47" w:rsidRDefault="00886D47" w:rsidP="00886D47">
      <w:pPr>
        <w:rPr>
          <w:rFonts w:ascii="Times New Roman" w:hAnsi="Times New Roman" w:cs="Times New Roman"/>
        </w:rPr>
      </w:pPr>
    </w:p>
    <w:p w:rsidR="00886D47" w:rsidRPr="00886D47" w:rsidRDefault="00886D47" w:rsidP="00886D47">
      <w:pPr>
        <w:ind w:left="-50"/>
        <w:rPr>
          <w:rFonts w:ascii="Times New Roman" w:hAnsi="Times New Roman" w:cs="Times New Roman"/>
        </w:rPr>
      </w:pPr>
      <w:r w:rsidRPr="00886D47">
        <w:rPr>
          <w:rFonts w:ascii="Times New Roman" w:hAnsi="Times New Roman" w:cs="Times New Roman"/>
        </w:rPr>
        <w:t>Таблица 2.11 - Вопрос 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  <w:b/>
                <w:bCs/>
              </w:rPr>
              <w:t>% ответивших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83.33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83.33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16.67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16.67</w:t>
            </w: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</w:tr>
      <w:tr w:rsidR="00886D47" w:rsidRPr="00886D47" w:rsidTr="009477EE">
        <w:tc>
          <w:tcPr>
            <w:tcW w:w="115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Не ответили: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0" w:type="dxa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D47" w:rsidRPr="00886D47" w:rsidTr="009477EE">
        <w:tc>
          <w:tcPr>
            <w:tcW w:w="115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  <w:r w:rsidRPr="00886D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886D47" w:rsidRPr="00886D47" w:rsidRDefault="00886D47" w:rsidP="009477EE">
            <w:pPr>
              <w:spacing w:line="24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6D47" w:rsidRDefault="00886D47" w:rsidP="00886D47">
      <w:pPr>
        <w:rPr>
          <w:rFonts w:ascii="Times New Roman" w:hAnsi="Times New Roman" w:cs="Times New Roman"/>
        </w:rPr>
      </w:pPr>
    </w:p>
    <w:p w:rsidR="00192DCB" w:rsidRDefault="00192DCB" w:rsidP="00192DC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100% работодателей, участвовавших в опросе, указали, что </w:t>
      </w:r>
      <w:r>
        <w:rPr>
          <w:rFonts w:ascii="Times New Roman" w:hAnsi="Times New Roman" w:cs="Times New Roman"/>
          <w:bCs/>
          <w:sz w:val="24"/>
          <w:szCs w:val="24"/>
        </w:rPr>
        <w:t>образовательной организацией предоставляется возможность оценивания содержания, организации и качества учебного процесса в целом.</w:t>
      </w:r>
    </w:p>
    <w:p w:rsidR="00192DCB" w:rsidRDefault="00192DCB" w:rsidP="00192DC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100% работодателей включены в учебный план данной образовательной программы; привлечены к проведению профессиональных мастер-классов и тренингов, предусмотренных данной образовательной программой </w:t>
      </w:r>
    </w:p>
    <w:p w:rsidR="00192DCB" w:rsidRDefault="00192DCB" w:rsidP="00192DC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Большинство опрошенных (66,7%) привлечены к выбору тематики, курированию, рецензированию, принятию к защите курсовых и выпускных квалификационных работ по данной образовательной программе.</w:t>
      </w:r>
    </w:p>
    <w:p w:rsidR="00192DCB" w:rsidRDefault="00192DCB" w:rsidP="00192DC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100% работодателей включены в процесс прохождения обучающимися практики, являющейся частью данной образовательной программы; удовлетворены организацией и проведением практик, являющихся частью данной профессиональной программы.</w:t>
      </w:r>
    </w:p>
    <w:p w:rsidR="00192DCB" w:rsidRDefault="00192DCB" w:rsidP="00192DC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Большинство опрошенных (66,7%) привлечены к участию в государственной экзаменационной комиссии. </w:t>
      </w:r>
    </w:p>
    <w:p w:rsidR="00192DCB" w:rsidRDefault="00192DCB" w:rsidP="00192DC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Большинство представителей организаций-работодателей (83,3%) привлечены к трудоустройству выпускников данной образовательной программы.</w:t>
      </w:r>
    </w:p>
    <w:p w:rsidR="00192DCB" w:rsidRDefault="00192DCB" w:rsidP="00192DC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Представители работодателей (83,3%) отметили, что удовлетворены степенью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профессиональных компетенций выпускников, завершивших обучение по данной образовательной программе и трудоустроенных в образовательных организациях; качеством профессиональной подготовки выпускников, завершивших обучение по данной образовательной программе и трудоустроенных в образовательной организации, удовлетворяет ее потребностям. </w:t>
      </w:r>
    </w:p>
    <w:p w:rsidR="00192DCB" w:rsidRDefault="00192DCB" w:rsidP="00192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на основании результатов проведенного опроса представителей организаций-работодателей, участвующих в реализации ОП по направлению подготовки 44.03.05 Педагогическое образование (с двумя профилями подготовки), направленность (профиль) «Начальное образование и английский язык» </w:t>
      </w:r>
      <w:r>
        <w:rPr>
          <w:rFonts w:ascii="Times New Roman" w:hAnsi="Times New Roman" w:cs="Times New Roman"/>
        </w:rPr>
        <w:t>можно выделить следующие ключевые направления совершенствования образовательного процесса:</w:t>
      </w:r>
    </w:p>
    <w:p w:rsidR="00192DCB" w:rsidRDefault="00192DCB" w:rsidP="00192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продолжить практику привлечения представителей работодателей к реализации аудиторных и внеаудиторных занятий при реализации образовательной программы;</w:t>
      </w:r>
    </w:p>
    <w:p w:rsidR="00192DCB" w:rsidRDefault="00192DCB" w:rsidP="00192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расширить практику привлечения представителей работодателей к проведению учебных и производственных практик, выбору тематики курсовых и выпускных квалификационных работ обучающихся с учетом предложений конкретных образовательных организаций;</w:t>
      </w:r>
    </w:p>
    <w:p w:rsidR="00192DCB" w:rsidRDefault="00192DCB" w:rsidP="00192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продолжить практику привлечения работодателей к государственной итоговой аттестации и трудоустройству выпускников, в том числе, в формате подготовки выпускных квалификационных работ по заявкам образовательных организаций, что будет способствовать повышению качества профессиональной подготовки выпускников с учетом потребностей конкретных образовательных организаций. </w:t>
      </w:r>
    </w:p>
    <w:p w:rsidR="00192DCB" w:rsidRDefault="00192DCB" w:rsidP="00192DCB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192DCB" w:rsidSect="00D23985">
      <w:footerReference w:type="default" r:id="rId11"/>
      <w:footerReference w:type="first" r:id="rId12"/>
      <w:pgSz w:w="11906" w:h="16838"/>
      <w:pgMar w:top="567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172" w:rsidRDefault="00421172" w:rsidP="00476EAA">
      <w:pPr>
        <w:spacing w:after="0" w:line="240" w:lineRule="auto"/>
      </w:pPr>
      <w:r>
        <w:separator/>
      </w:r>
    </w:p>
  </w:endnote>
  <w:endnote w:type="continuationSeparator" w:id="0">
    <w:p w:rsidR="00421172" w:rsidRDefault="00421172" w:rsidP="0047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Sans N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AB6" w:rsidRDefault="00336AB6" w:rsidP="00336AB6">
    <w:pPr>
      <w:pStyle w:val="a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AB6" w:rsidRDefault="00336AB6" w:rsidP="00336AB6">
    <w:pPr>
      <w:pStyle w:val="a9"/>
      <w:jc w:val="right"/>
    </w:pPr>
    <w:r>
      <w:rPr>
        <w:noProof/>
        <w:lang w:eastAsia="ru-RU"/>
      </w:rPr>
      <w:drawing>
        <wp:inline distT="0" distB="0" distL="0" distR="0">
          <wp:extent cx="742950" cy="213360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172" w:rsidRDefault="00421172" w:rsidP="00476EAA">
      <w:pPr>
        <w:spacing w:after="0" w:line="240" w:lineRule="auto"/>
      </w:pPr>
      <w:r>
        <w:separator/>
      </w:r>
    </w:p>
  </w:footnote>
  <w:footnote w:type="continuationSeparator" w:id="0">
    <w:p w:rsidR="00421172" w:rsidRDefault="00421172" w:rsidP="00476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5169"/>
    <w:multiLevelType w:val="hybridMultilevel"/>
    <w:tmpl w:val="EE467A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526062"/>
    <w:multiLevelType w:val="multilevel"/>
    <w:tmpl w:val="BF8A8FFE"/>
    <w:lvl w:ilvl="0">
      <w:start w:val="1"/>
      <w:numFmt w:val="none"/>
      <w:isLgl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isLgl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isLgl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isLgl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isLgl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isLgl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isLgl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isLgl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isLgl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7D771B1"/>
    <w:multiLevelType w:val="hybridMultilevel"/>
    <w:tmpl w:val="BBDA2426"/>
    <w:lvl w:ilvl="0" w:tplc="E4C4D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D0493A"/>
    <w:multiLevelType w:val="hybridMultilevel"/>
    <w:tmpl w:val="6470873A"/>
    <w:lvl w:ilvl="0" w:tplc="DFA080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A3E0F"/>
    <w:multiLevelType w:val="hybridMultilevel"/>
    <w:tmpl w:val="89482E5C"/>
    <w:lvl w:ilvl="0" w:tplc="D820E8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09"/>
    <w:rsid w:val="00011AB4"/>
    <w:rsid w:val="0003716E"/>
    <w:rsid w:val="0004334C"/>
    <w:rsid w:val="00046DC3"/>
    <w:rsid w:val="00050DC5"/>
    <w:rsid w:val="000656EB"/>
    <w:rsid w:val="00070034"/>
    <w:rsid w:val="00071DDB"/>
    <w:rsid w:val="00091EA5"/>
    <w:rsid w:val="00095CAF"/>
    <w:rsid w:val="00096711"/>
    <w:rsid w:val="000B10D0"/>
    <w:rsid w:val="000C6111"/>
    <w:rsid w:val="000D204B"/>
    <w:rsid w:val="000D426B"/>
    <w:rsid w:val="000E3FEA"/>
    <w:rsid w:val="000E55C7"/>
    <w:rsid w:val="000F4048"/>
    <w:rsid w:val="00100D58"/>
    <w:rsid w:val="00102A3F"/>
    <w:rsid w:val="001077C6"/>
    <w:rsid w:val="00115736"/>
    <w:rsid w:val="001356BF"/>
    <w:rsid w:val="00147A8C"/>
    <w:rsid w:val="0017080D"/>
    <w:rsid w:val="00176265"/>
    <w:rsid w:val="00183F95"/>
    <w:rsid w:val="00191059"/>
    <w:rsid w:val="00192DCB"/>
    <w:rsid w:val="001F0F56"/>
    <w:rsid w:val="001F422F"/>
    <w:rsid w:val="0022106B"/>
    <w:rsid w:val="00243BEB"/>
    <w:rsid w:val="002513B8"/>
    <w:rsid w:val="00252BDF"/>
    <w:rsid w:val="00284924"/>
    <w:rsid w:val="002A468F"/>
    <w:rsid w:val="002B73AA"/>
    <w:rsid w:val="002D0CA7"/>
    <w:rsid w:val="002E5B31"/>
    <w:rsid w:val="002F35A8"/>
    <w:rsid w:val="002F5FFE"/>
    <w:rsid w:val="003013FD"/>
    <w:rsid w:val="00321FFA"/>
    <w:rsid w:val="00323767"/>
    <w:rsid w:val="00330001"/>
    <w:rsid w:val="00336AB6"/>
    <w:rsid w:val="00345B8E"/>
    <w:rsid w:val="003570C7"/>
    <w:rsid w:val="003666E8"/>
    <w:rsid w:val="0039462B"/>
    <w:rsid w:val="003A4DF9"/>
    <w:rsid w:val="003B00A6"/>
    <w:rsid w:val="003B1C28"/>
    <w:rsid w:val="003B5A4E"/>
    <w:rsid w:val="003B7B19"/>
    <w:rsid w:val="003C4BFD"/>
    <w:rsid w:val="003C684C"/>
    <w:rsid w:val="003D6D20"/>
    <w:rsid w:val="003E7DF0"/>
    <w:rsid w:val="003F44A4"/>
    <w:rsid w:val="003F6749"/>
    <w:rsid w:val="00405423"/>
    <w:rsid w:val="004129D1"/>
    <w:rsid w:val="00421172"/>
    <w:rsid w:val="00423445"/>
    <w:rsid w:val="004262FF"/>
    <w:rsid w:val="00427E8B"/>
    <w:rsid w:val="00436B88"/>
    <w:rsid w:val="00441B94"/>
    <w:rsid w:val="00443538"/>
    <w:rsid w:val="00447787"/>
    <w:rsid w:val="004563BF"/>
    <w:rsid w:val="00467F65"/>
    <w:rsid w:val="00474059"/>
    <w:rsid w:val="00476EAA"/>
    <w:rsid w:val="00476EAB"/>
    <w:rsid w:val="004819F4"/>
    <w:rsid w:val="00484A78"/>
    <w:rsid w:val="00496412"/>
    <w:rsid w:val="004A017D"/>
    <w:rsid w:val="004A13BB"/>
    <w:rsid w:val="004A41D6"/>
    <w:rsid w:val="004B5C10"/>
    <w:rsid w:val="004C75F7"/>
    <w:rsid w:val="004D2F73"/>
    <w:rsid w:val="004E789A"/>
    <w:rsid w:val="005029FF"/>
    <w:rsid w:val="00502BFC"/>
    <w:rsid w:val="00503442"/>
    <w:rsid w:val="005034C9"/>
    <w:rsid w:val="00505329"/>
    <w:rsid w:val="005060F7"/>
    <w:rsid w:val="00517ECA"/>
    <w:rsid w:val="005217C0"/>
    <w:rsid w:val="00527CFF"/>
    <w:rsid w:val="0054562A"/>
    <w:rsid w:val="00545EE2"/>
    <w:rsid w:val="00547941"/>
    <w:rsid w:val="0055421A"/>
    <w:rsid w:val="00586385"/>
    <w:rsid w:val="00587993"/>
    <w:rsid w:val="00590D79"/>
    <w:rsid w:val="005B220D"/>
    <w:rsid w:val="005C0613"/>
    <w:rsid w:val="005D1CE2"/>
    <w:rsid w:val="005E3CE6"/>
    <w:rsid w:val="00602BBA"/>
    <w:rsid w:val="00603151"/>
    <w:rsid w:val="00603D4F"/>
    <w:rsid w:val="006047A3"/>
    <w:rsid w:val="00605ABC"/>
    <w:rsid w:val="006176BE"/>
    <w:rsid w:val="00622671"/>
    <w:rsid w:val="00626599"/>
    <w:rsid w:val="00627305"/>
    <w:rsid w:val="00644D60"/>
    <w:rsid w:val="0064717C"/>
    <w:rsid w:val="006540C6"/>
    <w:rsid w:val="006548AE"/>
    <w:rsid w:val="006754F6"/>
    <w:rsid w:val="00676624"/>
    <w:rsid w:val="00677D41"/>
    <w:rsid w:val="00685623"/>
    <w:rsid w:val="006A2E3C"/>
    <w:rsid w:val="006A35CE"/>
    <w:rsid w:val="006C5D78"/>
    <w:rsid w:val="006D07B5"/>
    <w:rsid w:val="006D59A3"/>
    <w:rsid w:val="006E717E"/>
    <w:rsid w:val="007103F7"/>
    <w:rsid w:val="00711404"/>
    <w:rsid w:val="00715D47"/>
    <w:rsid w:val="00724869"/>
    <w:rsid w:val="00725679"/>
    <w:rsid w:val="0072687F"/>
    <w:rsid w:val="00733C96"/>
    <w:rsid w:val="00772946"/>
    <w:rsid w:val="00777B76"/>
    <w:rsid w:val="007A660B"/>
    <w:rsid w:val="007B11B4"/>
    <w:rsid w:val="007D5AF5"/>
    <w:rsid w:val="007F1358"/>
    <w:rsid w:val="00802829"/>
    <w:rsid w:val="00805B8A"/>
    <w:rsid w:val="00813008"/>
    <w:rsid w:val="00813109"/>
    <w:rsid w:val="00820D2F"/>
    <w:rsid w:val="00821B9F"/>
    <w:rsid w:val="00845067"/>
    <w:rsid w:val="00871780"/>
    <w:rsid w:val="0087247B"/>
    <w:rsid w:val="00875517"/>
    <w:rsid w:val="00886D47"/>
    <w:rsid w:val="008A0F38"/>
    <w:rsid w:val="008A3C4C"/>
    <w:rsid w:val="008B2A69"/>
    <w:rsid w:val="008C0A6A"/>
    <w:rsid w:val="008C3262"/>
    <w:rsid w:val="008D359E"/>
    <w:rsid w:val="008D4811"/>
    <w:rsid w:val="008D5037"/>
    <w:rsid w:val="00925720"/>
    <w:rsid w:val="00932386"/>
    <w:rsid w:val="00933596"/>
    <w:rsid w:val="00933A7B"/>
    <w:rsid w:val="009500FE"/>
    <w:rsid w:val="00951ABD"/>
    <w:rsid w:val="009834BF"/>
    <w:rsid w:val="00991748"/>
    <w:rsid w:val="009936D9"/>
    <w:rsid w:val="009C2685"/>
    <w:rsid w:val="009C4AA8"/>
    <w:rsid w:val="009D2A01"/>
    <w:rsid w:val="009E6A1F"/>
    <w:rsid w:val="009F24FC"/>
    <w:rsid w:val="00A14616"/>
    <w:rsid w:val="00A23622"/>
    <w:rsid w:val="00A236E6"/>
    <w:rsid w:val="00A2697B"/>
    <w:rsid w:val="00A40DE8"/>
    <w:rsid w:val="00A43140"/>
    <w:rsid w:val="00A435A0"/>
    <w:rsid w:val="00A54312"/>
    <w:rsid w:val="00A54907"/>
    <w:rsid w:val="00A73C07"/>
    <w:rsid w:val="00A7549A"/>
    <w:rsid w:val="00A76192"/>
    <w:rsid w:val="00A847B2"/>
    <w:rsid w:val="00A9586E"/>
    <w:rsid w:val="00AA2494"/>
    <w:rsid w:val="00AB4891"/>
    <w:rsid w:val="00AE5FA7"/>
    <w:rsid w:val="00AF0C99"/>
    <w:rsid w:val="00AF2EE7"/>
    <w:rsid w:val="00B029F4"/>
    <w:rsid w:val="00B11688"/>
    <w:rsid w:val="00B36589"/>
    <w:rsid w:val="00B526DF"/>
    <w:rsid w:val="00B65FF9"/>
    <w:rsid w:val="00B70BB7"/>
    <w:rsid w:val="00B80FF1"/>
    <w:rsid w:val="00B83F8A"/>
    <w:rsid w:val="00B92749"/>
    <w:rsid w:val="00BA4970"/>
    <w:rsid w:val="00BB1838"/>
    <w:rsid w:val="00BC11D1"/>
    <w:rsid w:val="00BC15E2"/>
    <w:rsid w:val="00BC5320"/>
    <w:rsid w:val="00BD08EC"/>
    <w:rsid w:val="00BF10B3"/>
    <w:rsid w:val="00BF1F98"/>
    <w:rsid w:val="00BF214A"/>
    <w:rsid w:val="00BF4098"/>
    <w:rsid w:val="00C132D3"/>
    <w:rsid w:val="00C20D7E"/>
    <w:rsid w:val="00C25462"/>
    <w:rsid w:val="00C25A7F"/>
    <w:rsid w:val="00C26F38"/>
    <w:rsid w:val="00C3031C"/>
    <w:rsid w:val="00C33E58"/>
    <w:rsid w:val="00C437C7"/>
    <w:rsid w:val="00C65C83"/>
    <w:rsid w:val="00C71DDD"/>
    <w:rsid w:val="00C777E4"/>
    <w:rsid w:val="00C806C6"/>
    <w:rsid w:val="00C82E75"/>
    <w:rsid w:val="00C86A19"/>
    <w:rsid w:val="00C90575"/>
    <w:rsid w:val="00C9138A"/>
    <w:rsid w:val="00C92F07"/>
    <w:rsid w:val="00C950DD"/>
    <w:rsid w:val="00CA36B5"/>
    <w:rsid w:val="00CA47BD"/>
    <w:rsid w:val="00CC201F"/>
    <w:rsid w:val="00CC2B6C"/>
    <w:rsid w:val="00CD3D2A"/>
    <w:rsid w:val="00CF05EA"/>
    <w:rsid w:val="00CF5457"/>
    <w:rsid w:val="00D223F1"/>
    <w:rsid w:val="00D2280A"/>
    <w:rsid w:val="00D22C88"/>
    <w:rsid w:val="00D23985"/>
    <w:rsid w:val="00D30EC8"/>
    <w:rsid w:val="00D3363F"/>
    <w:rsid w:val="00D33ED6"/>
    <w:rsid w:val="00D45BCE"/>
    <w:rsid w:val="00D602E5"/>
    <w:rsid w:val="00D6334D"/>
    <w:rsid w:val="00D71445"/>
    <w:rsid w:val="00D90EB7"/>
    <w:rsid w:val="00DC3133"/>
    <w:rsid w:val="00DC4C6B"/>
    <w:rsid w:val="00DD1CB1"/>
    <w:rsid w:val="00DD4FB4"/>
    <w:rsid w:val="00DE5F5E"/>
    <w:rsid w:val="00DF514D"/>
    <w:rsid w:val="00E06D4F"/>
    <w:rsid w:val="00E1371D"/>
    <w:rsid w:val="00E22DE9"/>
    <w:rsid w:val="00E33E7A"/>
    <w:rsid w:val="00E34651"/>
    <w:rsid w:val="00E377B6"/>
    <w:rsid w:val="00E436F0"/>
    <w:rsid w:val="00E57CAB"/>
    <w:rsid w:val="00E673A1"/>
    <w:rsid w:val="00E709AA"/>
    <w:rsid w:val="00E84123"/>
    <w:rsid w:val="00E85CDB"/>
    <w:rsid w:val="00E91DF2"/>
    <w:rsid w:val="00E94B99"/>
    <w:rsid w:val="00EA7965"/>
    <w:rsid w:val="00EB3CE6"/>
    <w:rsid w:val="00EC11D9"/>
    <w:rsid w:val="00EC30F9"/>
    <w:rsid w:val="00EE25A7"/>
    <w:rsid w:val="00EE524A"/>
    <w:rsid w:val="00EE7369"/>
    <w:rsid w:val="00F06A34"/>
    <w:rsid w:val="00F15B00"/>
    <w:rsid w:val="00F16169"/>
    <w:rsid w:val="00F41222"/>
    <w:rsid w:val="00F5664B"/>
    <w:rsid w:val="00F60C09"/>
    <w:rsid w:val="00F64C7E"/>
    <w:rsid w:val="00F6681E"/>
    <w:rsid w:val="00F7502D"/>
    <w:rsid w:val="00F75EC3"/>
    <w:rsid w:val="00F8757D"/>
    <w:rsid w:val="00FA6901"/>
    <w:rsid w:val="00FC10EA"/>
    <w:rsid w:val="00FC2FD0"/>
    <w:rsid w:val="00FC58D2"/>
    <w:rsid w:val="00FC5F92"/>
    <w:rsid w:val="00FE2D42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C4364745-4129-4AFA-A969-19ADE759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1"/>
    <w:qFormat/>
    <w:rsid w:val="00886D47"/>
    <w:pPr>
      <w:keepNext/>
      <w:numPr>
        <w:ilvl w:val="2"/>
        <w:numId w:val="5"/>
      </w:numPr>
      <w:spacing w:before="140" w:after="120" w:line="360" w:lineRule="auto"/>
      <w:jc w:val="both"/>
      <w:outlineLvl w:val="2"/>
    </w:pPr>
    <w:rPr>
      <w:rFonts w:ascii="Liberation Sans" w:eastAsia="Noto Sans CJK SC" w:hAnsi="Liberation Sans" w:cs="NotoSans NF"/>
      <w:b/>
      <w:bCs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73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A73C07"/>
  </w:style>
  <w:style w:type="paragraph" w:styleId="a6">
    <w:name w:val="Balloon Text"/>
    <w:basedOn w:val="a"/>
    <w:link w:val="a7"/>
    <w:uiPriority w:val="99"/>
    <w:semiHidden/>
    <w:unhideWhenUsed/>
    <w:rsid w:val="00F8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F8757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F24F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7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476EAA"/>
  </w:style>
  <w:style w:type="table" w:styleId="ab">
    <w:name w:val="Table Grid"/>
    <w:basedOn w:val="a2"/>
    <w:uiPriority w:val="59"/>
    <w:rsid w:val="00FC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1"/>
    <w:uiPriority w:val="99"/>
    <w:semiHidden/>
    <w:rsid w:val="00EE25A7"/>
    <w:rPr>
      <w:color w:val="808080"/>
    </w:rPr>
  </w:style>
  <w:style w:type="character" w:customStyle="1" w:styleId="30">
    <w:name w:val="Заголовок 3 Знак"/>
    <w:basedOn w:val="a1"/>
    <w:uiPriority w:val="9"/>
    <w:semiHidden/>
    <w:rsid w:val="00886D4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31">
    <w:name w:val="Заголовок 3 Знак1"/>
    <w:basedOn w:val="a1"/>
    <w:link w:val="3"/>
    <w:qFormat/>
    <w:rsid w:val="00886D47"/>
    <w:rPr>
      <w:rFonts w:ascii="Liberation Sans" w:eastAsia="Noto Sans CJK SC" w:hAnsi="Liberation Sans" w:cs="NotoSans NF"/>
      <w:b/>
      <w:bCs/>
      <w:sz w:val="28"/>
      <w:szCs w:val="28"/>
      <w:lang w:eastAsia="zh-CN" w:bidi="hi-IN"/>
    </w:rPr>
  </w:style>
  <w:style w:type="character" w:styleId="ad">
    <w:name w:val="Strong"/>
    <w:basedOn w:val="a1"/>
    <w:uiPriority w:val="22"/>
    <w:qFormat/>
    <w:rsid w:val="00886D47"/>
    <w:rPr>
      <w:b/>
      <w:bCs/>
    </w:rPr>
  </w:style>
  <w:style w:type="paragraph" w:styleId="a0">
    <w:name w:val="Body Text"/>
    <w:basedOn w:val="a"/>
    <w:link w:val="ae"/>
    <w:rsid w:val="00886D47"/>
    <w:pPr>
      <w:spacing w:after="140"/>
      <w:ind w:left="57" w:firstLine="709"/>
      <w:jc w:val="both"/>
    </w:pPr>
    <w:rPr>
      <w:rFonts w:ascii="Times New Roman" w:eastAsia="Noto Serif CJK SC" w:hAnsi="Times New Roman" w:cs="Lohit Devanagari"/>
      <w:sz w:val="24"/>
      <w:szCs w:val="24"/>
      <w:lang w:eastAsia="zh-CN" w:bidi="hi-IN"/>
    </w:rPr>
  </w:style>
  <w:style w:type="character" w:customStyle="1" w:styleId="ae">
    <w:name w:val="Основной текст Знак"/>
    <w:basedOn w:val="a1"/>
    <w:link w:val="a0"/>
    <w:rsid w:val="00886D47"/>
    <w:rPr>
      <w:rFonts w:ascii="Times New Roman" w:eastAsia="Noto Serif CJK SC" w:hAnsi="Times New Roman" w:cs="Lohit Devanaga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4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D6ACD-E260-41E8-B8DE-8017D93CF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Гондаренко Александр Сергеевич</dc:creator>
  <cp:lastModifiedBy>Елена</cp:lastModifiedBy>
  <cp:revision>7</cp:revision>
  <cp:lastPrinted>2021-04-05T11:07:00Z</cp:lastPrinted>
  <dcterms:created xsi:type="dcterms:W3CDTF">2026-07-13T12:31:00Z</dcterms:created>
  <dcterms:modified xsi:type="dcterms:W3CDTF">2026-07-13T13:30:00Z</dcterms:modified>
</cp:coreProperties>
</file>